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A3BF" w14:textId="18749ABC" w:rsidR="008C1CC9" w:rsidRPr="002813FD" w:rsidRDefault="008C1CC9" w:rsidP="002813FD">
      <w:pPr>
        <w:jc w:val="center"/>
        <w:rPr>
          <w:b/>
          <w:bCs/>
          <w:color w:val="4472C4" w:themeColor="accent1"/>
          <w:sz w:val="24"/>
          <w:szCs w:val="24"/>
          <w:lang w:val="en-GB"/>
        </w:rPr>
      </w:pPr>
      <w:r w:rsidRPr="002813FD">
        <w:rPr>
          <w:b/>
          <w:bCs/>
          <w:color w:val="4472C4" w:themeColor="accent1"/>
          <w:sz w:val="24"/>
          <w:szCs w:val="24"/>
        </w:rPr>
        <w:t>COVID-19 SUPPORT</w:t>
      </w:r>
      <w:r w:rsidR="00DF5407" w:rsidRPr="002813FD">
        <w:rPr>
          <w:b/>
          <w:bCs/>
          <w:color w:val="4472C4" w:themeColor="accent1"/>
          <w:sz w:val="24"/>
          <w:szCs w:val="24"/>
          <w:lang w:val="en-GB"/>
        </w:rPr>
        <w:t xml:space="preserve"> - MOF</w:t>
      </w:r>
    </w:p>
    <w:p w14:paraId="3710A02E" w14:textId="77777777" w:rsidR="00CB3575" w:rsidRPr="00D67378" w:rsidRDefault="00CB3575" w:rsidP="008C1CC9">
      <w:pPr>
        <w:rPr>
          <w:b/>
          <w:bCs/>
          <w:sz w:val="20"/>
          <w:szCs w:val="20"/>
          <w:u w:val="single"/>
        </w:rPr>
      </w:pPr>
    </w:p>
    <w:p w14:paraId="77B3A80E" w14:textId="0FCF560B" w:rsidR="008C1CC9" w:rsidRPr="00D67378" w:rsidRDefault="008C1CC9" w:rsidP="00CB3575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0"/>
          <w:szCs w:val="20"/>
          <w:u w:val="single"/>
        </w:rPr>
      </w:pPr>
      <w:r w:rsidRPr="00D67378">
        <w:rPr>
          <w:b/>
          <w:bCs/>
          <w:color w:val="4472C4" w:themeColor="accent1"/>
          <w:sz w:val="20"/>
          <w:szCs w:val="20"/>
          <w:u w:val="single"/>
        </w:rPr>
        <w:t xml:space="preserve">WAGE/ SALARY SUPPORT </w:t>
      </w:r>
    </w:p>
    <w:p w14:paraId="1C05174E" w14:textId="7E559E07" w:rsidR="00B846D8" w:rsidRPr="00D67378" w:rsidRDefault="008C1CC9" w:rsidP="00D66BC2">
      <w:pPr>
        <w:jc w:val="center"/>
        <w:rPr>
          <w:color w:val="4472C4" w:themeColor="accent1"/>
          <w:sz w:val="20"/>
          <w:szCs w:val="20"/>
        </w:rPr>
      </w:pPr>
      <w:r w:rsidRPr="00D67378">
        <w:rPr>
          <w:color w:val="4472C4" w:themeColor="accent1"/>
          <w:sz w:val="20"/>
          <w:szCs w:val="20"/>
        </w:rPr>
        <w:t>COVID-19 Wage Assistance During Confinement/ Curfew Period</w:t>
      </w:r>
    </w:p>
    <w:p w14:paraId="6F5189EA" w14:textId="77777777" w:rsidR="002F2FA1" w:rsidRDefault="00D66BC2" w:rsidP="008D28DD">
      <w:pPr>
        <w:rPr>
          <w:color w:val="4472C4" w:themeColor="accent1"/>
          <w:sz w:val="20"/>
          <w:szCs w:val="20"/>
          <w:u w:val="single"/>
          <w:lang w:val="en-GB"/>
        </w:rPr>
      </w:pPr>
      <w:bookmarkStart w:id="0" w:name="_Hlk36119600"/>
      <w:r w:rsidRPr="00D67378">
        <w:rPr>
          <w:color w:val="4472C4" w:themeColor="accent1"/>
          <w:sz w:val="20"/>
          <w:szCs w:val="20"/>
          <w:u w:val="single"/>
          <w:lang w:val="en-GB"/>
        </w:rPr>
        <w:t>Creole Translation:</w:t>
      </w:r>
    </w:p>
    <w:p w14:paraId="2624B8FD" w14:textId="77777777" w:rsidR="002F2FA1" w:rsidRPr="00D67378" w:rsidRDefault="002F2FA1" w:rsidP="002F2FA1">
      <w:pPr>
        <w:rPr>
          <w:b/>
          <w:bCs/>
          <w:color w:val="4472C4" w:themeColor="accent1"/>
          <w:sz w:val="20"/>
          <w:szCs w:val="20"/>
          <w:u w:val="single"/>
          <w:lang w:val="en-GB"/>
        </w:rPr>
      </w:pPr>
      <w:r w:rsidRPr="00D67378">
        <w:rPr>
          <w:b/>
          <w:bCs/>
          <w:color w:val="4472C4" w:themeColor="accent1"/>
          <w:sz w:val="20"/>
          <w:szCs w:val="20"/>
          <w:u w:val="single"/>
          <w:lang w:val="en-GB"/>
        </w:rPr>
        <w:t>Assistance Salarial</w:t>
      </w:r>
    </w:p>
    <w:p w14:paraId="5B7A77AC" w14:textId="731E5FE3" w:rsidR="00D66BC2" w:rsidRPr="00D67378" w:rsidRDefault="00D66BC2" w:rsidP="008D28DD">
      <w:pPr>
        <w:rPr>
          <w:color w:val="4472C4" w:themeColor="accent1"/>
          <w:sz w:val="20"/>
          <w:szCs w:val="20"/>
          <w:u w:val="single"/>
          <w:lang w:val="en-GB"/>
        </w:rPr>
      </w:pPr>
      <w:r w:rsidRPr="00D67378">
        <w:rPr>
          <w:color w:val="4472C4" w:themeColor="accent1"/>
          <w:sz w:val="20"/>
          <w:szCs w:val="20"/>
          <w:u w:val="single"/>
          <w:lang w:val="en-GB"/>
        </w:rPr>
        <w:t xml:space="preserve"> </w:t>
      </w:r>
    </w:p>
    <w:bookmarkEnd w:id="0"/>
    <w:p w14:paraId="401C7DF3" w14:textId="2D08146E" w:rsidR="00106081" w:rsidRPr="00D67378" w:rsidRDefault="00106081" w:rsidP="00D54160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 xml:space="preserve">Gouvernement p donne </w:t>
      </w:r>
      <w:r w:rsidR="00FF1933" w:rsidRPr="00D67378">
        <w:rPr>
          <w:sz w:val="20"/>
          <w:szCs w:val="20"/>
          <w:lang w:val="fr-FR"/>
        </w:rPr>
        <w:t>ene s</w:t>
      </w:r>
      <w:r w:rsidRPr="00D67378">
        <w:rPr>
          <w:sz w:val="20"/>
          <w:szCs w:val="20"/>
          <w:lang w:val="fr-FR"/>
        </w:rPr>
        <w:t xml:space="preserve">outien salarial </w:t>
      </w:r>
      <w:r w:rsidR="00FF1933" w:rsidRPr="00D67378">
        <w:rPr>
          <w:sz w:val="20"/>
          <w:szCs w:val="20"/>
          <w:lang w:val="fr-FR"/>
        </w:rPr>
        <w:t xml:space="preserve">tout bann entreprises </w:t>
      </w:r>
      <w:r w:rsidRPr="00D67378">
        <w:rPr>
          <w:sz w:val="20"/>
          <w:szCs w:val="20"/>
          <w:lang w:val="fr-FR"/>
        </w:rPr>
        <w:t>pendant période confinement</w:t>
      </w:r>
      <w:r w:rsidR="00D54160" w:rsidRPr="00D67378">
        <w:rPr>
          <w:sz w:val="20"/>
          <w:szCs w:val="20"/>
          <w:lang w:val="fr-FR"/>
        </w:rPr>
        <w:t xml:space="preserve"> </w:t>
      </w:r>
      <w:r w:rsidRPr="00D67378">
        <w:rPr>
          <w:sz w:val="20"/>
          <w:szCs w:val="20"/>
          <w:lang w:val="fr-FR"/>
        </w:rPr>
        <w:t>/couvre-feu</w:t>
      </w:r>
      <w:r w:rsidR="00D54160" w:rsidRPr="00D67378">
        <w:rPr>
          <w:sz w:val="20"/>
          <w:szCs w:val="20"/>
          <w:lang w:val="fr-FR"/>
        </w:rPr>
        <w:t xml:space="preserve">. </w:t>
      </w:r>
    </w:p>
    <w:p w14:paraId="5D25734D" w14:textId="77777777" w:rsidR="00D54160" w:rsidRPr="00D67378" w:rsidRDefault="00D54160" w:rsidP="00D54160">
      <w:pPr>
        <w:pStyle w:val="ListParagraph"/>
        <w:rPr>
          <w:sz w:val="20"/>
          <w:szCs w:val="20"/>
          <w:lang w:val="fr-FR"/>
        </w:rPr>
      </w:pPr>
    </w:p>
    <w:p w14:paraId="79084962" w14:textId="5AE80073" w:rsidR="00106081" w:rsidRPr="00D67378" w:rsidRDefault="00D54160" w:rsidP="00106081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 xml:space="preserve">Bann </w:t>
      </w:r>
      <w:r w:rsidR="00106081" w:rsidRPr="00D67378">
        <w:rPr>
          <w:sz w:val="20"/>
          <w:szCs w:val="20"/>
          <w:lang w:val="fr-FR"/>
        </w:rPr>
        <w:t xml:space="preserve">entreprises </w:t>
      </w:r>
      <w:r w:rsidR="0050148D" w:rsidRPr="00D67378">
        <w:rPr>
          <w:sz w:val="20"/>
          <w:szCs w:val="20"/>
          <w:lang w:val="fr-FR"/>
        </w:rPr>
        <w:t>pou kapav</w:t>
      </w:r>
      <w:r w:rsidR="00106081" w:rsidRPr="00D67378">
        <w:rPr>
          <w:sz w:val="20"/>
          <w:szCs w:val="20"/>
          <w:lang w:val="fr-FR"/>
        </w:rPr>
        <w:t xml:space="preserve"> recevoir </w:t>
      </w:r>
      <w:r w:rsidR="0050148D" w:rsidRPr="00D67378">
        <w:rPr>
          <w:sz w:val="20"/>
          <w:szCs w:val="20"/>
          <w:lang w:val="fr-FR"/>
        </w:rPr>
        <w:t>ene</w:t>
      </w:r>
      <w:r w:rsidR="00106081" w:rsidRPr="00D67378">
        <w:rPr>
          <w:sz w:val="20"/>
          <w:szCs w:val="20"/>
          <w:lang w:val="fr-FR"/>
        </w:rPr>
        <w:t xml:space="preserve"> montant équivalent à la masse salariale de base de 15 jours</w:t>
      </w:r>
      <w:r w:rsidR="00900050">
        <w:rPr>
          <w:sz w:val="20"/>
          <w:szCs w:val="20"/>
          <w:lang w:val="fr-FR"/>
        </w:rPr>
        <w:t xml:space="preserve"> pou le mois Mars 2020</w:t>
      </w:r>
      <w:r w:rsidR="00836FF4" w:rsidRPr="00D67378">
        <w:rPr>
          <w:sz w:val="20"/>
          <w:szCs w:val="20"/>
          <w:lang w:val="fr-FR"/>
        </w:rPr>
        <w:t xml:space="preserve"> </w:t>
      </w:r>
      <w:r w:rsidR="00106081" w:rsidRPr="00D67378">
        <w:rPr>
          <w:sz w:val="20"/>
          <w:szCs w:val="20"/>
          <w:lang w:val="fr-FR"/>
        </w:rPr>
        <w:t xml:space="preserve">pour </w:t>
      </w:r>
      <w:r w:rsidR="00836FF4" w:rsidRPr="00D67378">
        <w:rPr>
          <w:sz w:val="20"/>
          <w:szCs w:val="20"/>
          <w:lang w:val="fr-FR"/>
        </w:rPr>
        <w:t>tous so bann</w:t>
      </w:r>
      <w:r w:rsidR="00106081" w:rsidRPr="00D67378">
        <w:rPr>
          <w:sz w:val="20"/>
          <w:szCs w:val="20"/>
          <w:lang w:val="fr-FR"/>
        </w:rPr>
        <w:t xml:space="preserve"> employés </w:t>
      </w:r>
      <w:r w:rsidR="001A7FC7" w:rsidRPr="00D67378">
        <w:rPr>
          <w:sz w:val="20"/>
          <w:szCs w:val="20"/>
          <w:lang w:val="fr-FR"/>
        </w:rPr>
        <w:t>ki gagne e</w:t>
      </w:r>
      <w:r w:rsidR="00106081" w:rsidRPr="00D67378">
        <w:rPr>
          <w:sz w:val="20"/>
          <w:szCs w:val="20"/>
          <w:lang w:val="fr-FR"/>
        </w:rPr>
        <w:t>n</w:t>
      </w:r>
      <w:r w:rsidR="00992E3A" w:rsidRPr="00D67378">
        <w:rPr>
          <w:sz w:val="20"/>
          <w:szCs w:val="20"/>
          <w:lang w:val="fr-FR"/>
        </w:rPr>
        <w:t>e</w:t>
      </w:r>
      <w:r w:rsidR="00106081" w:rsidRPr="00D67378">
        <w:rPr>
          <w:sz w:val="20"/>
          <w:szCs w:val="20"/>
          <w:lang w:val="fr-FR"/>
        </w:rPr>
        <w:t xml:space="preserve"> salaire de base mensuel </w:t>
      </w:r>
      <w:r w:rsidR="00E44DEA" w:rsidRPr="00D67378">
        <w:rPr>
          <w:sz w:val="20"/>
          <w:szCs w:val="20"/>
          <w:lang w:val="fr-FR"/>
        </w:rPr>
        <w:t>ki pas dépasse</w:t>
      </w:r>
      <w:r w:rsidR="00106081" w:rsidRPr="00D67378">
        <w:rPr>
          <w:sz w:val="20"/>
          <w:szCs w:val="20"/>
          <w:lang w:val="fr-FR"/>
        </w:rPr>
        <w:t xml:space="preserve"> </w:t>
      </w:r>
      <w:r w:rsidR="00F70A93" w:rsidRPr="00D67378">
        <w:rPr>
          <w:sz w:val="20"/>
          <w:szCs w:val="20"/>
          <w:lang w:val="fr-FR"/>
        </w:rPr>
        <w:t xml:space="preserve">Rs </w:t>
      </w:r>
      <w:r w:rsidR="00106081" w:rsidRPr="00D67378">
        <w:rPr>
          <w:sz w:val="20"/>
          <w:szCs w:val="20"/>
          <w:lang w:val="fr-FR"/>
        </w:rPr>
        <w:t>50 00</w:t>
      </w:r>
      <w:r w:rsidR="003C5A50" w:rsidRPr="00D67378">
        <w:rPr>
          <w:sz w:val="20"/>
          <w:szCs w:val="20"/>
          <w:lang w:val="fr-FR"/>
        </w:rPr>
        <w:t>0</w:t>
      </w:r>
      <w:r w:rsidR="00106081" w:rsidRPr="00D67378">
        <w:rPr>
          <w:sz w:val="20"/>
          <w:szCs w:val="20"/>
          <w:lang w:val="fr-FR"/>
        </w:rPr>
        <w:t xml:space="preserve"> </w:t>
      </w:r>
      <w:r w:rsidR="000812AC" w:rsidRPr="00D67378">
        <w:rPr>
          <w:sz w:val="20"/>
          <w:szCs w:val="20"/>
          <w:lang w:val="fr-FR"/>
        </w:rPr>
        <w:t xml:space="preserve">et </w:t>
      </w:r>
      <w:r w:rsidR="0055338A" w:rsidRPr="00D67378">
        <w:rPr>
          <w:sz w:val="20"/>
          <w:szCs w:val="20"/>
          <w:lang w:val="fr-FR"/>
        </w:rPr>
        <w:t>ki pou limiter</w:t>
      </w:r>
      <w:r w:rsidR="003C5A50" w:rsidRPr="00D67378">
        <w:rPr>
          <w:sz w:val="20"/>
          <w:szCs w:val="20"/>
          <w:lang w:val="fr-FR"/>
        </w:rPr>
        <w:t xml:space="preserve"> </w:t>
      </w:r>
      <w:r w:rsidR="0055338A" w:rsidRPr="00D67378">
        <w:rPr>
          <w:sz w:val="20"/>
          <w:szCs w:val="20"/>
          <w:lang w:val="fr-FR"/>
        </w:rPr>
        <w:t>a</w:t>
      </w:r>
      <w:r w:rsidR="00A26034" w:rsidRPr="00D67378">
        <w:rPr>
          <w:sz w:val="20"/>
          <w:szCs w:val="20"/>
          <w:lang w:val="fr-FR"/>
        </w:rPr>
        <w:t xml:space="preserve"> </w:t>
      </w:r>
      <w:r w:rsidR="00106081" w:rsidRPr="00D67378">
        <w:rPr>
          <w:sz w:val="20"/>
          <w:szCs w:val="20"/>
          <w:lang w:val="fr-FR"/>
        </w:rPr>
        <w:t>Rs 12,500 par employé.</w:t>
      </w:r>
    </w:p>
    <w:p w14:paraId="3E659A84" w14:textId="77777777" w:rsidR="00E52BB4" w:rsidRPr="00D67378" w:rsidRDefault="00E52BB4" w:rsidP="00E52BB4">
      <w:pPr>
        <w:pStyle w:val="ListParagraph"/>
        <w:rPr>
          <w:sz w:val="20"/>
          <w:szCs w:val="20"/>
          <w:lang w:val="fr-FR"/>
        </w:rPr>
      </w:pPr>
    </w:p>
    <w:p w14:paraId="756BF318" w14:textId="2E13148C" w:rsidR="00A56306" w:rsidRPr="00D67378" w:rsidRDefault="00E52BB4" w:rsidP="00106081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 xml:space="preserve">Pou kapav profite de sa l’aide salariale </w:t>
      </w:r>
      <w:r w:rsidR="00215791" w:rsidRPr="00D67378">
        <w:rPr>
          <w:sz w:val="20"/>
          <w:szCs w:val="20"/>
          <w:lang w:val="fr-FR"/>
        </w:rPr>
        <w:t>la, bann employers</w:t>
      </w:r>
      <w:r w:rsidR="00E5683D" w:rsidRPr="00D67378">
        <w:rPr>
          <w:sz w:val="20"/>
          <w:szCs w:val="20"/>
          <w:lang w:val="fr-FR"/>
        </w:rPr>
        <w:t xml:space="preserve"> kapav faire ene a</w:t>
      </w:r>
      <w:r w:rsidR="002F2FA1">
        <w:rPr>
          <w:sz w:val="20"/>
          <w:szCs w:val="20"/>
          <w:lang w:val="fr-FR"/>
        </w:rPr>
        <w:t>pp</w:t>
      </w:r>
      <w:r w:rsidR="00E5683D" w:rsidRPr="00D67378">
        <w:rPr>
          <w:sz w:val="20"/>
          <w:szCs w:val="20"/>
          <w:lang w:val="fr-FR"/>
        </w:rPr>
        <w:t xml:space="preserve">lication online lor siteweb </w:t>
      </w:r>
      <w:r w:rsidR="00BB18F8" w:rsidRPr="00D67378">
        <w:rPr>
          <w:sz w:val="20"/>
          <w:szCs w:val="20"/>
          <w:lang w:val="fr-FR"/>
        </w:rPr>
        <w:t>Mauritius Revenue Authority (</w:t>
      </w:r>
      <w:r w:rsidR="00E5683D" w:rsidRPr="00D67378">
        <w:rPr>
          <w:sz w:val="20"/>
          <w:szCs w:val="20"/>
          <w:lang w:val="fr-FR"/>
        </w:rPr>
        <w:t>MRA</w:t>
      </w:r>
      <w:r w:rsidR="00BB18F8" w:rsidRPr="00D67378">
        <w:rPr>
          <w:sz w:val="20"/>
          <w:szCs w:val="20"/>
          <w:lang w:val="fr-FR"/>
        </w:rPr>
        <w:t>).</w:t>
      </w:r>
    </w:p>
    <w:p w14:paraId="7A0A92A1" w14:textId="77777777" w:rsidR="000F2141" w:rsidRPr="00D67378" w:rsidRDefault="000F2141" w:rsidP="000F2141">
      <w:pPr>
        <w:pStyle w:val="ListParagraph"/>
        <w:rPr>
          <w:sz w:val="20"/>
          <w:szCs w:val="20"/>
          <w:lang w:val="fr-FR"/>
        </w:rPr>
      </w:pPr>
    </w:p>
    <w:p w14:paraId="5C7C8076" w14:textId="5B63C739" w:rsidR="008D255C" w:rsidRPr="00E824E4" w:rsidRDefault="00262AFA" w:rsidP="00B846D8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>Ou kapav contacter MRA par</w:t>
      </w:r>
      <w:r w:rsidR="00ED754C" w:rsidRPr="00D67378">
        <w:rPr>
          <w:sz w:val="20"/>
          <w:szCs w:val="20"/>
          <w:lang w:val="fr-FR"/>
        </w:rPr>
        <w:t xml:space="preserve"> </w:t>
      </w:r>
      <w:r w:rsidR="00ED754C" w:rsidRPr="00ED754C">
        <w:rPr>
          <w:sz w:val="20"/>
          <w:szCs w:val="20"/>
          <w:lang w:val="fr-FR"/>
        </w:rPr>
        <w:t>e-mail à</w:t>
      </w:r>
      <w:r w:rsidR="00ED754C" w:rsidRPr="00D67378">
        <w:rPr>
          <w:sz w:val="20"/>
          <w:szCs w:val="20"/>
          <w:lang w:val="fr-FR"/>
        </w:rPr>
        <w:t xml:space="preserve"> headoffice@mra.mu ou numéros de mobile 5941 2782 ou 59412783</w:t>
      </w:r>
      <w:r w:rsidR="00B846D8" w:rsidRPr="00D67378">
        <w:rPr>
          <w:sz w:val="20"/>
          <w:szCs w:val="20"/>
          <w:lang w:val="fr-FR"/>
        </w:rPr>
        <w:t xml:space="preserve"> p</w:t>
      </w:r>
      <w:r w:rsidR="00106081" w:rsidRPr="00D67378">
        <w:rPr>
          <w:sz w:val="20"/>
          <w:szCs w:val="20"/>
          <w:lang w:val="fr-FR"/>
        </w:rPr>
        <w:t>ou tou</w:t>
      </w:r>
      <w:r w:rsidR="00B846D8" w:rsidRPr="00D67378">
        <w:rPr>
          <w:sz w:val="20"/>
          <w:szCs w:val="20"/>
          <w:lang w:val="fr-FR"/>
        </w:rPr>
        <w:t>t l’</w:t>
      </w:r>
      <w:r w:rsidR="00106081" w:rsidRPr="00D67378">
        <w:rPr>
          <w:sz w:val="20"/>
          <w:szCs w:val="20"/>
          <w:lang w:val="fr-FR"/>
        </w:rPr>
        <w:t xml:space="preserve">information ou assistance </w:t>
      </w:r>
      <w:r w:rsidR="00B846D8" w:rsidRPr="00D67378">
        <w:rPr>
          <w:sz w:val="20"/>
          <w:szCs w:val="20"/>
          <w:lang w:val="fr-FR"/>
        </w:rPr>
        <w:t>lor sa programme la.</w:t>
      </w:r>
    </w:p>
    <w:p w14:paraId="1DDEC2F4" w14:textId="76E41F3D" w:rsidR="00BD3784" w:rsidRPr="00E824E4" w:rsidRDefault="00BD3784" w:rsidP="0023502D">
      <w:pPr>
        <w:rPr>
          <w:sz w:val="20"/>
          <w:szCs w:val="20"/>
          <w:lang w:val="fr-FR"/>
        </w:rPr>
      </w:pPr>
    </w:p>
    <w:p w14:paraId="530125EF" w14:textId="750926E4" w:rsidR="00846288" w:rsidRPr="00D67378" w:rsidRDefault="002F2FA1" w:rsidP="00846288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0"/>
          <w:szCs w:val="20"/>
          <w:u w:val="single"/>
        </w:rPr>
      </w:pPr>
      <w:r>
        <w:rPr>
          <w:b/>
          <w:bCs/>
          <w:color w:val="4472C4" w:themeColor="accent1"/>
          <w:sz w:val="20"/>
          <w:szCs w:val="20"/>
          <w:u w:val="single"/>
        </w:rPr>
        <w:t>SUPPORT FINANCIER</w:t>
      </w:r>
    </w:p>
    <w:p w14:paraId="459078D1" w14:textId="77777777" w:rsidR="002C6FE5" w:rsidRPr="00D67378" w:rsidRDefault="002C6FE5" w:rsidP="002C6FE5">
      <w:pPr>
        <w:pStyle w:val="ListParagraph"/>
        <w:ind w:left="360"/>
        <w:rPr>
          <w:b/>
          <w:bCs/>
          <w:sz w:val="20"/>
          <w:szCs w:val="20"/>
          <w:u w:val="single"/>
        </w:rPr>
      </w:pPr>
    </w:p>
    <w:p w14:paraId="2EBF3C8E" w14:textId="01E6F354" w:rsidR="002C6FE5" w:rsidRPr="00065EBC" w:rsidRDefault="00CB3575" w:rsidP="003409F8">
      <w:pPr>
        <w:pStyle w:val="ListParagraph"/>
        <w:numPr>
          <w:ilvl w:val="0"/>
          <w:numId w:val="4"/>
        </w:numPr>
        <w:ind w:left="1134" w:hanging="774"/>
        <w:rPr>
          <w:b/>
          <w:bCs/>
          <w:color w:val="4472C4" w:themeColor="accent1"/>
          <w:sz w:val="20"/>
          <w:szCs w:val="20"/>
          <w:u w:val="single"/>
        </w:rPr>
      </w:pPr>
      <w:r w:rsidRPr="00065EBC">
        <w:rPr>
          <w:b/>
          <w:bCs/>
          <w:color w:val="4472C4" w:themeColor="accent1"/>
          <w:sz w:val="20"/>
          <w:szCs w:val="20"/>
          <w:u w:val="single"/>
        </w:rPr>
        <w:t>Bank of Mauritius Special Relief Programme (Banking) </w:t>
      </w:r>
    </w:p>
    <w:p w14:paraId="14119C15" w14:textId="77777777" w:rsidR="0000089A" w:rsidRPr="00D67378" w:rsidRDefault="0000089A" w:rsidP="0000089A">
      <w:pPr>
        <w:pStyle w:val="ListParagraph"/>
        <w:ind w:left="1080"/>
        <w:rPr>
          <w:sz w:val="20"/>
          <w:szCs w:val="20"/>
        </w:rPr>
      </w:pPr>
    </w:p>
    <w:p w14:paraId="288F4C8A" w14:textId="7B25FB33" w:rsidR="00CB3575" w:rsidRPr="00D67378" w:rsidRDefault="00CB3575" w:rsidP="000C5431">
      <w:pPr>
        <w:pStyle w:val="ListParagraph"/>
        <w:numPr>
          <w:ilvl w:val="0"/>
          <w:numId w:val="5"/>
        </w:numPr>
        <w:ind w:left="1134" w:hanging="425"/>
        <w:rPr>
          <w:color w:val="4472C4" w:themeColor="accent1"/>
          <w:sz w:val="20"/>
          <w:szCs w:val="20"/>
        </w:rPr>
      </w:pPr>
      <w:r w:rsidRPr="00D67378">
        <w:rPr>
          <w:color w:val="4472C4" w:themeColor="accent1"/>
          <w:sz w:val="20"/>
          <w:szCs w:val="20"/>
        </w:rPr>
        <w:t xml:space="preserve"> Special Relief Amount </w:t>
      </w:r>
      <w:r w:rsidR="002F2FA1">
        <w:rPr>
          <w:color w:val="4472C4" w:themeColor="accent1"/>
          <w:sz w:val="20"/>
          <w:szCs w:val="20"/>
        </w:rPr>
        <w:t xml:space="preserve">- </w:t>
      </w:r>
      <w:r w:rsidRPr="00D67378">
        <w:rPr>
          <w:color w:val="4472C4" w:themeColor="accent1"/>
          <w:sz w:val="20"/>
          <w:szCs w:val="20"/>
        </w:rPr>
        <w:t>Rs 5 Billion</w:t>
      </w:r>
    </w:p>
    <w:p w14:paraId="72290C45" w14:textId="77777777" w:rsidR="00BF08C0" w:rsidRPr="00D67378" w:rsidRDefault="00BF08C0" w:rsidP="00BF08C0">
      <w:pPr>
        <w:pStyle w:val="ListParagraph"/>
        <w:ind w:left="1418"/>
        <w:rPr>
          <w:sz w:val="20"/>
          <w:szCs w:val="20"/>
        </w:rPr>
      </w:pPr>
    </w:p>
    <w:p w14:paraId="5C48028F" w14:textId="77777777" w:rsidR="001570E3" w:rsidRPr="00E92A27" w:rsidRDefault="00BF08C0" w:rsidP="00D977E6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La Banque de Maurice </w:t>
      </w:r>
      <w:r w:rsidRPr="00D67378">
        <w:rPr>
          <w:sz w:val="20"/>
          <w:szCs w:val="20"/>
          <w:lang w:val="fr-FR"/>
        </w:rPr>
        <w:t xml:space="preserve">p </w:t>
      </w:r>
      <w:r w:rsidRPr="00E92A27">
        <w:rPr>
          <w:sz w:val="20"/>
          <w:szCs w:val="20"/>
          <w:lang w:val="fr-FR"/>
        </w:rPr>
        <w:t>introdu</w:t>
      </w:r>
      <w:r w:rsidRPr="00D67378">
        <w:rPr>
          <w:sz w:val="20"/>
          <w:szCs w:val="20"/>
          <w:lang w:val="fr-FR"/>
        </w:rPr>
        <w:t>ire</w:t>
      </w:r>
      <w:r w:rsidRPr="00E92A27">
        <w:rPr>
          <w:sz w:val="20"/>
          <w:szCs w:val="20"/>
          <w:lang w:val="fr-FR"/>
        </w:rPr>
        <w:t xml:space="preserve"> </w:t>
      </w:r>
      <w:r w:rsidR="003234B4" w:rsidRPr="00D67378">
        <w:rPr>
          <w:sz w:val="20"/>
          <w:szCs w:val="20"/>
          <w:lang w:val="fr-FR"/>
        </w:rPr>
        <w:t>ene</w:t>
      </w:r>
      <w:r w:rsidRPr="00E92A27">
        <w:rPr>
          <w:sz w:val="20"/>
          <w:szCs w:val="20"/>
          <w:lang w:val="fr-FR"/>
        </w:rPr>
        <w:t xml:space="preserve"> montant d'allègement spécial de 5 milliards roupies</w:t>
      </w:r>
      <w:r w:rsidR="002F76EF" w:rsidRPr="00D67378">
        <w:rPr>
          <w:sz w:val="20"/>
          <w:szCs w:val="20"/>
          <w:lang w:val="fr-FR"/>
        </w:rPr>
        <w:t xml:space="preserve"> </w:t>
      </w:r>
      <w:r w:rsidR="00CB7285" w:rsidRPr="00D67378">
        <w:rPr>
          <w:sz w:val="20"/>
          <w:szCs w:val="20"/>
          <w:lang w:val="fr-FR"/>
        </w:rPr>
        <w:t xml:space="preserve">a travers bann la </w:t>
      </w:r>
      <w:r w:rsidRPr="00E92A27">
        <w:rPr>
          <w:sz w:val="20"/>
          <w:szCs w:val="20"/>
          <w:lang w:val="fr-FR"/>
        </w:rPr>
        <w:t xml:space="preserve">banques commerciales pour </w:t>
      </w:r>
      <w:r w:rsidR="00131470" w:rsidRPr="00D67378">
        <w:rPr>
          <w:sz w:val="20"/>
          <w:szCs w:val="20"/>
          <w:lang w:val="fr-FR"/>
        </w:rPr>
        <w:t>pou aide</w:t>
      </w:r>
      <w:r w:rsidR="00A91B80" w:rsidRPr="00D67378">
        <w:rPr>
          <w:sz w:val="20"/>
          <w:szCs w:val="20"/>
          <w:lang w:val="fr-FR"/>
        </w:rPr>
        <w:t xml:space="preserve"> </w:t>
      </w:r>
      <w:r w:rsidR="00131470" w:rsidRPr="00D67378">
        <w:rPr>
          <w:sz w:val="20"/>
          <w:szCs w:val="20"/>
          <w:lang w:val="fr-FR"/>
        </w:rPr>
        <w:t>‘cash flow’ ek</w:t>
      </w:r>
      <w:r w:rsidR="00A91B80" w:rsidRPr="00D67378">
        <w:rPr>
          <w:sz w:val="20"/>
          <w:szCs w:val="20"/>
          <w:lang w:val="fr-FR"/>
        </w:rPr>
        <w:t xml:space="preserve"> ‘working capital’</w:t>
      </w:r>
      <w:r w:rsidR="00F4342B" w:rsidRPr="00D67378">
        <w:rPr>
          <w:sz w:val="20"/>
          <w:szCs w:val="20"/>
          <w:lang w:val="fr-FR"/>
        </w:rPr>
        <w:t xml:space="preserve"> tou bann </w:t>
      </w:r>
      <w:r w:rsidRPr="00E92A27">
        <w:rPr>
          <w:sz w:val="20"/>
          <w:szCs w:val="20"/>
          <w:lang w:val="fr-FR"/>
        </w:rPr>
        <w:t xml:space="preserve">opérateurs économiques </w:t>
      </w:r>
      <w:r w:rsidR="00F4342B" w:rsidRPr="00D67378">
        <w:rPr>
          <w:sz w:val="20"/>
          <w:szCs w:val="20"/>
          <w:lang w:val="fr-FR"/>
        </w:rPr>
        <w:t>ki fine affecter directement pa</w:t>
      </w:r>
      <w:r w:rsidR="002C7ED7" w:rsidRPr="00D67378">
        <w:rPr>
          <w:sz w:val="20"/>
          <w:szCs w:val="20"/>
          <w:lang w:val="fr-FR"/>
        </w:rPr>
        <w:t>r</w:t>
      </w:r>
      <w:r w:rsidRPr="00E92A27">
        <w:rPr>
          <w:sz w:val="20"/>
          <w:szCs w:val="20"/>
          <w:lang w:val="fr-FR"/>
        </w:rPr>
        <w:t xml:space="preserve"> C</w:t>
      </w:r>
      <w:r w:rsidR="002C7ED7" w:rsidRPr="00D67378">
        <w:rPr>
          <w:sz w:val="20"/>
          <w:szCs w:val="20"/>
          <w:lang w:val="fr-FR"/>
        </w:rPr>
        <w:t>ovid</w:t>
      </w:r>
      <w:r w:rsidRPr="00E92A27">
        <w:rPr>
          <w:sz w:val="20"/>
          <w:szCs w:val="20"/>
          <w:lang w:val="fr-FR"/>
        </w:rPr>
        <w:t xml:space="preserve">-19. </w:t>
      </w:r>
    </w:p>
    <w:p w14:paraId="2A0CA9F8" w14:textId="77777777" w:rsidR="001570E3" w:rsidRPr="00E92A27" w:rsidRDefault="001570E3" w:rsidP="00D977E6">
      <w:pPr>
        <w:pStyle w:val="ListParagraph"/>
        <w:jc w:val="both"/>
        <w:rPr>
          <w:sz w:val="20"/>
          <w:szCs w:val="20"/>
          <w:lang w:val="fr-FR"/>
        </w:rPr>
      </w:pPr>
    </w:p>
    <w:p w14:paraId="1EE25454" w14:textId="3FE279C1" w:rsidR="0000089A" w:rsidRPr="00D67378" w:rsidRDefault="005405ED" w:rsidP="00D977E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D67378">
        <w:rPr>
          <w:sz w:val="20"/>
          <w:szCs w:val="20"/>
          <w:lang w:val="fr-FR"/>
        </w:rPr>
        <w:t>Taux</w:t>
      </w:r>
      <w:r w:rsidR="00BF08C0" w:rsidRPr="00E92A27">
        <w:rPr>
          <w:sz w:val="20"/>
          <w:szCs w:val="20"/>
          <w:lang w:val="fr-FR"/>
        </w:rPr>
        <w:t xml:space="preserve"> </w:t>
      </w:r>
      <w:r w:rsidRPr="00D67378">
        <w:rPr>
          <w:sz w:val="20"/>
          <w:szCs w:val="20"/>
          <w:lang w:val="fr-FR"/>
        </w:rPr>
        <w:t>l</w:t>
      </w:r>
      <w:r w:rsidR="00BF08C0" w:rsidRPr="00E92A27">
        <w:rPr>
          <w:sz w:val="20"/>
          <w:szCs w:val="20"/>
          <w:lang w:val="fr-FR"/>
        </w:rPr>
        <w:t xml:space="preserve">'intérêt </w:t>
      </w:r>
      <w:r w:rsidR="00180B34" w:rsidRPr="00D67378">
        <w:rPr>
          <w:sz w:val="20"/>
          <w:szCs w:val="20"/>
          <w:lang w:val="fr-FR"/>
        </w:rPr>
        <w:t xml:space="preserve">de sa loan la </w:t>
      </w:r>
      <w:r w:rsidR="00E67DAD" w:rsidRPr="00D67378">
        <w:rPr>
          <w:sz w:val="20"/>
          <w:szCs w:val="20"/>
          <w:lang w:val="fr-FR"/>
        </w:rPr>
        <w:t>li pou a</w:t>
      </w:r>
      <w:r w:rsidR="00BF08C0" w:rsidRPr="00E92A27">
        <w:rPr>
          <w:sz w:val="20"/>
          <w:szCs w:val="20"/>
          <w:lang w:val="fr-FR"/>
        </w:rPr>
        <w:t xml:space="preserve"> 2,5% par an et </w:t>
      </w:r>
      <w:r w:rsidR="00BE77AE" w:rsidRPr="00D67378">
        <w:rPr>
          <w:sz w:val="20"/>
          <w:szCs w:val="20"/>
          <w:lang w:val="fr-FR"/>
        </w:rPr>
        <w:t>pou ena ene</w:t>
      </w:r>
      <w:r w:rsidR="00BF08C0" w:rsidRPr="00E92A27">
        <w:rPr>
          <w:sz w:val="20"/>
          <w:szCs w:val="20"/>
          <w:lang w:val="fr-FR"/>
        </w:rPr>
        <w:t xml:space="preserve"> moratoire six mois </w:t>
      </w:r>
      <w:r w:rsidR="00281B16" w:rsidRPr="00D67378">
        <w:rPr>
          <w:sz w:val="20"/>
          <w:szCs w:val="20"/>
          <w:lang w:val="fr-FR"/>
        </w:rPr>
        <w:t xml:space="preserve">lor tout bann </w:t>
      </w:r>
      <w:r w:rsidR="00BF08C0" w:rsidRPr="00E92A27">
        <w:rPr>
          <w:sz w:val="20"/>
          <w:szCs w:val="20"/>
          <w:lang w:val="fr-FR"/>
        </w:rPr>
        <w:t>remboursements de capital et d'intérêts</w:t>
      </w:r>
      <w:r w:rsidR="004C51E6" w:rsidRPr="00D67378">
        <w:rPr>
          <w:sz w:val="20"/>
          <w:szCs w:val="20"/>
          <w:lang w:val="fr-FR"/>
        </w:rPr>
        <w:t>. P</w:t>
      </w:r>
      <w:r w:rsidR="00BF08C0" w:rsidRPr="00D67378">
        <w:rPr>
          <w:sz w:val="20"/>
          <w:szCs w:val="20"/>
        </w:rPr>
        <w:t>ériode</w:t>
      </w:r>
      <w:r w:rsidR="0021143D" w:rsidRPr="00D67378">
        <w:rPr>
          <w:sz w:val="20"/>
          <w:szCs w:val="20"/>
          <w:lang w:val="fr-FR"/>
        </w:rPr>
        <w:t xml:space="preserve"> </w:t>
      </w:r>
      <w:r w:rsidR="00BF08C0" w:rsidRPr="00D67378">
        <w:rPr>
          <w:sz w:val="20"/>
          <w:szCs w:val="20"/>
        </w:rPr>
        <w:t xml:space="preserve">remboursement </w:t>
      </w:r>
      <w:r w:rsidR="0083706C" w:rsidRPr="00D67378">
        <w:rPr>
          <w:sz w:val="20"/>
          <w:szCs w:val="20"/>
          <w:lang w:val="fr-FR"/>
        </w:rPr>
        <w:t>de sa loan la li</w:t>
      </w:r>
      <w:r w:rsidR="00BF08C0" w:rsidRPr="00D67378">
        <w:rPr>
          <w:sz w:val="20"/>
          <w:szCs w:val="20"/>
        </w:rPr>
        <w:t xml:space="preserve"> deux ans.</w:t>
      </w:r>
    </w:p>
    <w:p w14:paraId="520C59EE" w14:textId="77777777" w:rsidR="00530806" w:rsidRPr="00D67378" w:rsidRDefault="00530806" w:rsidP="00D977E6">
      <w:pPr>
        <w:pStyle w:val="ListParagraph"/>
        <w:jc w:val="both"/>
        <w:rPr>
          <w:sz w:val="20"/>
          <w:szCs w:val="20"/>
        </w:rPr>
      </w:pPr>
    </w:p>
    <w:p w14:paraId="6E65CA3C" w14:textId="549A4EC5" w:rsidR="00530806" w:rsidRPr="00D67378" w:rsidRDefault="00D47954" w:rsidP="0080227A">
      <w:pPr>
        <w:pStyle w:val="ListParagraph"/>
        <w:numPr>
          <w:ilvl w:val="0"/>
          <w:numId w:val="5"/>
        </w:numPr>
        <w:ind w:left="1134" w:hanging="425"/>
        <w:rPr>
          <w:color w:val="4472C4" w:themeColor="accent1"/>
          <w:sz w:val="20"/>
          <w:szCs w:val="20"/>
          <w:lang w:val="en-GB"/>
        </w:rPr>
      </w:pPr>
      <w:r w:rsidRPr="00D67378">
        <w:rPr>
          <w:color w:val="4472C4" w:themeColor="accent1"/>
          <w:sz w:val="20"/>
          <w:szCs w:val="20"/>
        </w:rPr>
        <w:t>Reduction of Cash Reserve Ratio</w:t>
      </w:r>
    </w:p>
    <w:p w14:paraId="3ECCC1B2" w14:textId="77777777" w:rsidR="00922051" w:rsidRPr="00D67378" w:rsidRDefault="00922051" w:rsidP="00922051">
      <w:pPr>
        <w:pStyle w:val="ListParagraph"/>
        <w:rPr>
          <w:sz w:val="20"/>
          <w:szCs w:val="20"/>
          <w:lang w:val="en-GB"/>
        </w:rPr>
      </w:pPr>
    </w:p>
    <w:p w14:paraId="73A9779C" w14:textId="0CD81FA5" w:rsidR="00922051" w:rsidRPr="00D67378" w:rsidRDefault="00D0749C" w:rsidP="001074A1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>‘</w:t>
      </w:r>
      <w:r w:rsidRPr="004B1B1C">
        <w:rPr>
          <w:i/>
          <w:iCs/>
          <w:sz w:val="20"/>
          <w:szCs w:val="20"/>
          <w:lang w:val="fr-FR"/>
        </w:rPr>
        <w:t>Cash Reserve Ratio’</w:t>
      </w:r>
      <w:r w:rsidR="00922051" w:rsidRPr="00D67378">
        <w:rPr>
          <w:sz w:val="20"/>
          <w:szCs w:val="20"/>
          <w:lang w:val="fr-FR"/>
        </w:rPr>
        <w:t xml:space="preserve"> applicable </w:t>
      </w:r>
      <w:r w:rsidRPr="00D67378">
        <w:rPr>
          <w:sz w:val="20"/>
          <w:szCs w:val="20"/>
          <w:lang w:val="fr-FR"/>
        </w:rPr>
        <w:t xml:space="preserve">a tout bann la </w:t>
      </w:r>
      <w:r w:rsidR="00922051" w:rsidRPr="00D67378">
        <w:rPr>
          <w:sz w:val="20"/>
          <w:szCs w:val="20"/>
          <w:lang w:val="fr-FR"/>
        </w:rPr>
        <w:t xml:space="preserve">banques commerciales </w:t>
      </w:r>
      <w:r w:rsidR="004B1D3C" w:rsidRPr="00D67378">
        <w:rPr>
          <w:sz w:val="20"/>
          <w:szCs w:val="20"/>
          <w:lang w:val="fr-FR"/>
        </w:rPr>
        <w:t>ine passe</w:t>
      </w:r>
      <w:r w:rsidR="00922051" w:rsidRPr="00D67378">
        <w:rPr>
          <w:sz w:val="20"/>
          <w:szCs w:val="20"/>
          <w:lang w:val="fr-FR"/>
        </w:rPr>
        <w:t xml:space="preserve"> de 9% à 8%</w:t>
      </w:r>
      <w:r w:rsidR="00071F65" w:rsidRPr="00D67378">
        <w:rPr>
          <w:sz w:val="20"/>
          <w:szCs w:val="20"/>
          <w:lang w:val="fr-FR"/>
        </w:rPr>
        <w:t xml:space="preserve"> pou </w:t>
      </w:r>
      <w:r w:rsidR="00922051" w:rsidRPr="00D67378">
        <w:rPr>
          <w:sz w:val="20"/>
          <w:szCs w:val="20"/>
          <w:lang w:val="fr-FR"/>
        </w:rPr>
        <w:t>soutenir</w:t>
      </w:r>
      <w:r w:rsidR="00071F65" w:rsidRPr="00D67378">
        <w:rPr>
          <w:sz w:val="20"/>
          <w:szCs w:val="20"/>
          <w:lang w:val="fr-FR"/>
        </w:rPr>
        <w:t xml:space="preserve"> tout bann la</w:t>
      </w:r>
      <w:r w:rsidR="00922051" w:rsidRPr="00D67378">
        <w:rPr>
          <w:sz w:val="20"/>
          <w:szCs w:val="20"/>
          <w:lang w:val="fr-FR"/>
        </w:rPr>
        <w:t xml:space="preserve"> banques commerciales </w:t>
      </w:r>
      <w:r w:rsidR="00D5657A" w:rsidRPr="00D67378">
        <w:rPr>
          <w:sz w:val="20"/>
          <w:szCs w:val="20"/>
          <w:lang w:val="fr-FR"/>
        </w:rPr>
        <w:t>et aide bann</w:t>
      </w:r>
      <w:r w:rsidR="00922051" w:rsidRPr="00D67378">
        <w:rPr>
          <w:sz w:val="20"/>
          <w:szCs w:val="20"/>
          <w:lang w:val="fr-FR"/>
        </w:rPr>
        <w:t xml:space="preserve"> entreprises </w:t>
      </w:r>
      <w:r w:rsidR="00D5657A" w:rsidRPr="00D67378">
        <w:rPr>
          <w:sz w:val="20"/>
          <w:szCs w:val="20"/>
          <w:lang w:val="fr-FR"/>
        </w:rPr>
        <w:t>ki fine affecter</w:t>
      </w:r>
      <w:r w:rsidR="00922051" w:rsidRPr="00D67378">
        <w:rPr>
          <w:sz w:val="20"/>
          <w:szCs w:val="20"/>
          <w:lang w:val="fr-FR"/>
        </w:rPr>
        <w:t xml:space="preserve"> directement par C</w:t>
      </w:r>
      <w:r w:rsidR="00D5657A" w:rsidRPr="00D67378">
        <w:rPr>
          <w:sz w:val="20"/>
          <w:szCs w:val="20"/>
          <w:lang w:val="fr-FR"/>
        </w:rPr>
        <w:t>ovid</w:t>
      </w:r>
      <w:r w:rsidR="00922051" w:rsidRPr="00D67378">
        <w:rPr>
          <w:sz w:val="20"/>
          <w:szCs w:val="20"/>
          <w:lang w:val="fr-FR"/>
        </w:rPr>
        <w:t>-19.</w:t>
      </w:r>
    </w:p>
    <w:p w14:paraId="24D36861" w14:textId="77777777" w:rsidR="00D977E6" w:rsidRPr="00D67378" w:rsidRDefault="00D977E6" w:rsidP="001074A1">
      <w:pPr>
        <w:pStyle w:val="ListParagraph"/>
        <w:jc w:val="both"/>
        <w:rPr>
          <w:sz w:val="20"/>
          <w:szCs w:val="20"/>
          <w:lang w:val="fr-FR"/>
        </w:rPr>
      </w:pPr>
    </w:p>
    <w:p w14:paraId="59C03AE2" w14:textId="658E0D48" w:rsidR="00D47954" w:rsidRPr="00D67378" w:rsidRDefault="00D977E6" w:rsidP="001074A1">
      <w:pPr>
        <w:pStyle w:val="ListParagraph"/>
        <w:numPr>
          <w:ilvl w:val="0"/>
          <w:numId w:val="5"/>
        </w:numPr>
        <w:ind w:left="1134" w:hanging="425"/>
        <w:jc w:val="both"/>
        <w:rPr>
          <w:color w:val="4472C4" w:themeColor="accent1"/>
          <w:sz w:val="20"/>
          <w:szCs w:val="20"/>
          <w:lang w:val="en-GB"/>
        </w:rPr>
      </w:pPr>
      <w:r w:rsidRPr="00D67378">
        <w:rPr>
          <w:color w:val="4472C4" w:themeColor="accent1"/>
          <w:sz w:val="20"/>
          <w:szCs w:val="20"/>
          <w:lang w:val="en-GB"/>
        </w:rPr>
        <w:t>Easing of banking guidelines</w:t>
      </w:r>
    </w:p>
    <w:p w14:paraId="15A07533" w14:textId="77777777" w:rsidR="00D977E6" w:rsidRPr="00D67378" w:rsidRDefault="00D977E6" w:rsidP="001074A1">
      <w:pPr>
        <w:pStyle w:val="ListParagraph"/>
        <w:ind w:left="1134"/>
        <w:jc w:val="both"/>
        <w:rPr>
          <w:sz w:val="20"/>
          <w:szCs w:val="20"/>
          <w:lang w:val="en-GB"/>
        </w:rPr>
      </w:pPr>
    </w:p>
    <w:p w14:paraId="11FCFE2B" w14:textId="3AED6033" w:rsidR="00DB2260" w:rsidRPr="00D67378" w:rsidRDefault="00DB2260" w:rsidP="001074A1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DB2260">
        <w:rPr>
          <w:sz w:val="20"/>
          <w:szCs w:val="20"/>
          <w:lang w:val="fr-FR"/>
        </w:rPr>
        <w:t xml:space="preserve">La Banque de Maurice </w:t>
      </w:r>
      <w:r w:rsidRPr="00D67378">
        <w:rPr>
          <w:sz w:val="20"/>
          <w:szCs w:val="20"/>
          <w:lang w:val="fr-FR"/>
        </w:rPr>
        <w:t>ine</w:t>
      </w:r>
      <w:r w:rsidRPr="00DB2260">
        <w:rPr>
          <w:sz w:val="20"/>
          <w:szCs w:val="20"/>
          <w:lang w:val="fr-FR"/>
        </w:rPr>
        <w:t xml:space="preserve"> su</w:t>
      </w:r>
      <w:r w:rsidRPr="00D67378">
        <w:rPr>
          <w:sz w:val="20"/>
          <w:szCs w:val="20"/>
          <w:lang w:val="fr-FR"/>
        </w:rPr>
        <w:t>spend</w:t>
      </w:r>
      <w:r w:rsidRPr="00DB2260">
        <w:rPr>
          <w:sz w:val="20"/>
          <w:szCs w:val="20"/>
          <w:lang w:val="fr-FR"/>
        </w:rPr>
        <w:t xml:space="preserve"> </w:t>
      </w:r>
      <w:r w:rsidR="00451697" w:rsidRPr="00D67378">
        <w:rPr>
          <w:sz w:val="20"/>
          <w:szCs w:val="20"/>
          <w:lang w:val="fr-FR"/>
        </w:rPr>
        <w:t>‘</w:t>
      </w:r>
      <w:r w:rsidR="00451697" w:rsidRPr="004B1B1C">
        <w:rPr>
          <w:i/>
          <w:iCs/>
          <w:sz w:val="20"/>
          <w:szCs w:val="20"/>
          <w:lang w:val="fr-FR"/>
        </w:rPr>
        <w:t>Guideline on Credit Impairment Measurement and Income Recognition’</w:t>
      </w:r>
      <w:r w:rsidRPr="00D67378">
        <w:rPr>
          <w:sz w:val="20"/>
          <w:szCs w:val="20"/>
          <w:lang w:val="fr-FR"/>
        </w:rPr>
        <w:t xml:space="preserve">, </w:t>
      </w:r>
      <w:r w:rsidR="00451697" w:rsidRPr="00D67378">
        <w:rPr>
          <w:sz w:val="20"/>
          <w:szCs w:val="20"/>
          <w:lang w:val="fr-FR"/>
        </w:rPr>
        <w:t xml:space="preserve">qui ti </w:t>
      </w:r>
      <w:r w:rsidR="00CB22AC" w:rsidRPr="00D67378">
        <w:rPr>
          <w:sz w:val="20"/>
          <w:szCs w:val="20"/>
          <w:lang w:val="fr-FR"/>
        </w:rPr>
        <w:t xml:space="preserve">rentre </w:t>
      </w:r>
      <w:r w:rsidRPr="00D67378">
        <w:rPr>
          <w:sz w:val="20"/>
          <w:szCs w:val="20"/>
          <w:lang w:val="fr-FR"/>
        </w:rPr>
        <w:t>en vigueur de</w:t>
      </w:r>
      <w:r w:rsidR="00CB22AC" w:rsidRPr="00D67378">
        <w:rPr>
          <w:sz w:val="20"/>
          <w:szCs w:val="20"/>
          <w:lang w:val="fr-FR"/>
        </w:rPr>
        <w:t>pi</w:t>
      </w:r>
      <w:r w:rsidRPr="00D67378">
        <w:rPr>
          <w:sz w:val="20"/>
          <w:szCs w:val="20"/>
          <w:lang w:val="fr-FR"/>
        </w:rPr>
        <w:t xml:space="preserve"> </w:t>
      </w:r>
      <w:r w:rsidR="00CB22AC" w:rsidRPr="00D67378">
        <w:rPr>
          <w:sz w:val="20"/>
          <w:szCs w:val="20"/>
          <w:lang w:val="fr-FR"/>
        </w:rPr>
        <w:t>J</w:t>
      </w:r>
      <w:r w:rsidRPr="00D67378">
        <w:rPr>
          <w:sz w:val="20"/>
          <w:szCs w:val="20"/>
          <w:lang w:val="fr-FR"/>
        </w:rPr>
        <w:t>anvier 2020</w:t>
      </w:r>
      <w:r w:rsidR="00CB22AC" w:rsidRPr="00D67378">
        <w:rPr>
          <w:sz w:val="20"/>
          <w:szCs w:val="20"/>
          <w:lang w:val="fr-FR"/>
        </w:rPr>
        <w:t xml:space="preserve">. Sa mesure la pou </w:t>
      </w:r>
      <w:r w:rsidRPr="00D67378">
        <w:rPr>
          <w:sz w:val="20"/>
          <w:szCs w:val="20"/>
          <w:lang w:val="fr-FR"/>
        </w:rPr>
        <w:t>permet</w:t>
      </w:r>
      <w:r w:rsidR="00B53409" w:rsidRPr="00D67378">
        <w:rPr>
          <w:sz w:val="20"/>
          <w:szCs w:val="20"/>
          <w:lang w:val="fr-FR"/>
        </w:rPr>
        <w:t>te</w:t>
      </w:r>
      <w:r w:rsidRPr="00D67378">
        <w:rPr>
          <w:sz w:val="20"/>
          <w:szCs w:val="20"/>
          <w:lang w:val="fr-FR"/>
        </w:rPr>
        <w:t xml:space="preserve"> </w:t>
      </w:r>
      <w:r w:rsidR="00B53409" w:rsidRPr="00D67378">
        <w:rPr>
          <w:sz w:val="20"/>
          <w:szCs w:val="20"/>
          <w:lang w:val="fr-FR"/>
        </w:rPr>
        <w:t>bann la</w:t>
      </w:r>
      <w:r w:rsidRPr="00D67378">
        <w:rPr>
          <w:sz w:val="20"/>
          <w:szCs w:val="20"/>
          <w:lang w:val="fr-FR"/>
        </w:rPr>
        <w:t xml:space="preserve"> banques commerciales continuer</w:t>
      </w:r>
      <w:r w:rsidR="00B53409" w:rsidRPr="00D67378">
        <w:rPr>
          <w:sz w:val="20"/>
          <w:szCs w:val="20"/>
          <w:lang w:val="fr-FR"/>
        </w:rPr>
        <w:t xml:space="preserve"> </w:t>
      </w:r>
      <w:r w:rsidRPr="00D67378">
        <w:rPr>
          <w:sz w:val="20"/>
          <w:szCs w:val="20"/>
          <w:lang w:val="fr-FR"/>
        </w:rPr>
        <w:t xml:space="preserve">soutenir </w:t>
      </w:r>
      <w:r w:rsidR="00B53409" w:rsidRPr="00D67378">
        <w:rPr>
          <w:sz w:val="20"/>
          <w:szCs w:val="20"/>
          <w:lang w:val="fr-FR"/>
        </w:rPr>
        <w:t>bann</w:t>
      </w:r>
      <w:r w:rsidRPr="00D67378">
        <w:rPr>
          <w:sz w:val="20"/>
          <w:szCs w:val="20"/>
          <w:lang w:val="fr-FR"/>
        </w:rPr>
        <w:t xml:space="preserve"> entreprises</w:t>
      </w:r>
      <w:r w:rsidR="00B53409" w:rsidRPr="00D67378">
        <w:rPr>
          <w:sz w:val="20"/>
          <w:szCs w:val="20"/>
          <w:lang w:val="fr-FR"/>
        </w:rPr>
        <w:t xml:space="preserve"> qui </w:t>
      </w:r>
      <w:r w:rsidR="00991F4D" w:rsidRPr="00D67378">
        <w:rPr>
          <w:sz w:val="20"/>
          <w:szCs w:val="20"/>
          <w:lang w:val="fr-FR"/>
        </w:rPr>
        <w:t>p gagne</w:t>
      </w:r>
      <w:r w:rsidRPr="00D67378">
        <w:rPr>
          <w:sz w:val="20"/>
          <w:szCs w:val="20"/>
          <w:lang w:val="fr-FR"/>
        </w:rPr>
        <w:t xml:space="preserve"> difficultés </w:t>
      </w:r>
      <w:r w:rsidR="00991F4D" w:rsidRPr="00D67378">
        <w:rPr>
          <w:sz w:val="20"/>
          <w:szCs w:val="20"/>
          <w:lang w:val="fr-FR"/>
        </w:rPr>
        <w:t>avec zot ‘cash flow’</w:t>
      </w:r>
      <w:r w:rsidR="002E3673" w:rsidRPr="00D67378">
        <w:rPr>
          <w:sz w:val="20"/>
          <w:szCs w:val="20"/>
          <w:lang w:val="fr-FR"/>
        </w:rPr>
        <w:t xml:space="preserve"> ek ‘working capital lakoz</w:t>
      </w:r>
      <w:r w:rsidRPr="00D67378">
        <w:rPr>
          <w:sz w:val="20"/>
          <w:szCs w:val="20"/>
          <w:lang w:val="fr-FR"/>
        </w:rPr>
        <w:t xml:space="preserve"> </w:t>
      </w:r>
      <w:r w:rsidR="002E3673" w:rsidRPr="00D67378">
        <w:rPr>
          <w:sz w:val="20"/>
          <w:szCs w:val="20"/>
          <w:lang w:val="fr-FR"/>
        </w:rPr>
        <w:t>Covid</w:t>
      </w:r>
      <w:r w:rsidRPr="00D67378">
        <w:rPr>
          <w:sz w:val="20"/>
          <w:szCs w:val="20"/>
          <w:lang w:val="fr-FR"/>
        </w:rPr>
        <w:t>-19.</w:t>
      </w:r>
    </w:p>
    <w:p w14:paraId="3F9053E0" w14:textId="4D1589CD" w:rsidR="00CF7EA4" w:rsidRPr="00D67378" w:rsidRDefault="00CF7EA4" w:rsidP="00CF7EA4">
      <w:pPr>
        <w:rPr>
          <w:sz w:val="20"/>
          <w:szCs w:val="20"/>
          <w:lang w:val="fr-FR"/>
        </w:rPr>
      </w:pPr>
    </w:p>
    <w:p w14:paraId="4E545BE2" w14:textId="18D55A9E" w:rsidR="00CF7EA4" w:rsidRPr="00D67378" w:rsidRDefault="00C716BC" w:rsidP="002828A3">
      <w:pPr>
        <w:pStyle w:val="ListParagraph"/>
        <w:numPr>
          <w:ilvl w:val="0"/>
          <w:numId w:val="5"/>
        </w:numPr>
        <w:ind w:left="1134" w:hanging="425"/>
        <w:rPr>
          <w:color w:val="4472C4" w:themeColor="accent1"/>
          <w:sz w:val="20"/>
          <w:szCs w:val="20"/>
          <w:lang w:val="fr-FR"/>
        </w:rPr>
      </w:pPr>
      <w:r w:rsidRPr="00D67378">
        <w:rPr>
          <w:color w:val="4472C4" w:themeColor="accent1"/>
          <w:sz w:val="20"/>
          <w:szCs w:val="20"/>
        </w:rPr>
        <w:t>2020 Savings Bond</w:t>
      </w:r>
    </w:p>
    <w:p w14:paraId="4C021F29" w14:textId="77777777" w:rsidR="004A57CD" w:rsidRPr="00D67378" w:rsidRDefault="004A57CD" w:rsidP="004A57CD">
      <w:pPr>
        <w:pStyle w:val="ListParagraph"/>
        <w:ind w:left="1134"/>
        <w:rPr>
          <w:sz w:val="20"/>
          <w:szCs w:val="20"/>
          <w:lang w:val="fr-FR"/>
        </w:rPr>
      </w:pPr>
    </w:p>
    <w:p w14:paraId="1DC948AF" w14:textId="68397B55" w:rsidR="00BA112B" w:rsidRPr="00065EBC" w:rsidRDefault="00FD2FC0" w:rsidP="00065EBC">
      <w:pPr>
        <w:pStyle w:val="ListParagraph"/>
        <w:numPr>
          <w:ilvl w:val="0"/>
          <w:numId w:val="7"/>
        </w:numPr>
        <w:rPr>
          <w:sz w:val="20"/>
          <w:szCs w:val="20"/>
          <w:lang w:val="fr-FR"/>
        </w:rPr>
      </w:pPr>
      <w:r w:rsidRPr="00FD2FC0">
        <w:rPr>
          <w:sz w:val="20"/>
          <w:szCs w:val="20"/>
          <w:lang w:val="fr-FR"/>
        </w:rPr>
        <w:t>La Banque de Maurice</w:t>
      </w:r>
      <w:r w:rsidR="000A53DA" w:rsidRPr="00D67378">
        <w:rPr>
          <w:sz w:val="20"/>
          <w:szCs w:val="20"/>
          <w:lang w:val="fr-FR"/>
        </w:rPr>
        <w:t xml:space="preserve"> p</w:t>
      </w:r>
      <w:r w:rsidRPr="00FD2FC0">
        <w:rPr>
          <w:sz w:val="20"/>
          <w:szCs w:val="20"/>
          <w:lang w:val="fr-FR"/>
        </w:rPr>
        <w:t xml:space="preserve"> lance </w:t>
      </w:r>
      <w:r w:rsidR="000A53DA" w:rsidRPr="00D67378">
        <w:rPr>
          <w:sz w:val="20"/>
          <w:szCs w:val="20"/>
          <w:lang w:val="fr-FR"/>
        </w:rPr>
        <w:t>ene ‘</w:t>
      </w:r>
      <w:r w:rsidR="000A53DA" w:rsidRPr="004B1B1C">
        <w:rPr>
          <w:i/>
          <w:iCs/>
          <w:sz w:val="20"/>
          <w:szCs w:val="20"/>
          <w:lang w:val="fr-FR"/>
        </w:rPr>
        <w:t>2.5% Two-Year Bank of Mauritius 2020 Savings Bond’</w:t>
      </w:r>
      <w:r w:rsidR="000A53DA" w:rsidRPr="00D67378">
        <w:rPr>
          <w:sz w:val="20"/>
          <w:szCs w:val="20"/>
          <w:lang w:val="fr-FR"/>
        </w:rPr>
        <w:t xml:space="preserve"> </w:t>
      </w:r>
      <w:r w:rsidRPr="00D67378">
        <w:rPr>
          <w:sz w:val="20"/>
          <w:szCs w:val="20"/>
          <w:lang w:val="fr-FR"/>
        </w:rPr>
        <w:t>pou</w:t>
      </w:r>
      <w:r w:rsidR="000A53DA" w:rsidRPr="00D67378">
        <w:rPr>
          <w:sz w:val="20"/>
          <w:szCs w:val="20"/>
          <w:lang w:val="fr-FR"/>
        </w:rPr>
        <w:t xml:space="preserve"> ene</w:t>
      </w:r>
      <w:r w:rsidRPr="00D67378">
        <w:rPr>
          <w:sz w:val="20"/>
          <w:szCs w:val="20"/>
          <w:lang w:val="fr-FR"/>
        </w:rPr>
        <w:t xml:space="preserve"> montant de 5 milliards</w:t>
      </w:r>
      <w:r w:rsidR="000A53DA" w:rsidRPr="00D67378">
        <w:rPr>
          <w:sz w:val="20"/>
          <w:szCs w:val="20"/>
          <w:lang w:val="fr-FR"/>
        </w:rPr>
        <w:t xml:space="preserve"> </w:t>
      </w:r>
      <w:r w:rsidRPr="00D67378">
        <w:rPr>
          <w:sz w:val="20"/>
          <w:szCs w:val="20"/>
          <w:lang w:val="fr-FR"/>
        </w:rPr>
        <w:t xml:space="preserve">roupies </w:t>
      </w:r>
      <w:r w:rsidR="000A53DA" w:rsidRPr="00D67378">
        <w:rPr>
          <w:sz w:val="20"/>
          <w:szCs w:val="20"/>
          <w:lang w:val="fr-FR"/>
        </w:rPr>
        <w:t>a</w:t>
      </w:r>
      <w:r w:rsidRPr="00D67378">
        <w:rPr>
          <w:sz w:val="20"/>
          <w:szCs w:val="20"/>
          <w:lang w:val="fr-FR"/>
        </w:rPr>
        <w:t xml:space="preserve"> partir 23 </w:t>
      </w:r>
      <w:r w:rsidR="003675AE" w:rsidRPr="00D67378">
        <w:rPr>
          <w:sz w:val="20"/>
          <w:szCs w:val="20"/>
          <w:lang w:val="fr-FR"/>
        </w:rPr>
        <w:t>M</w:t>
      </w:r>
      <w:r w:rsidRPr="00D67378">
        <w:rPr>
          <w:sz w:val="20"/>
          <w:szCs w:val="20"/>
          <w:lang w:val="fr-FR"/>
        </w:rPr>
        <w:t>ars 2020</w:t>
      </w:r>
      <w:r w:rsidR="00511CAC" w:rsidRPr="00D67378">
        <w:rPr>
          <w:sz w:val="20"/>
          <w:szCs w:val="20"/>
          <w:lang w:val="fr-FR"/>
        </w:rPr>
        <w:t>.</w:t>
      </w:r>
    </w:p>
    <w:p w14:paraId="53565302" w14:textId="3F70E0C3" w:rsidR="00BA112B" w:rsidRPr="00D67378" w:rsidRDefault="00422D4A" w:rsidP="00F039D5">
      <w:pPr>
        <w:jc w:val="both"/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 xml:space="preserve">Tout bann </w:t>
      </w:r>
      <w:r w:rsidR="00BA112B" w:rsidRPr="00BA112B">
        <w:rPr>
          <w:sz w:val="20"/>
          <w:szCs w:val="20"/>
          <w:lang w:val="fr-FR"/>
        </w:rPr>
        <w:t xml:space="preserve">entreprises </w:t>
      </w:r>
      <w:r w:rsidR="00612D94" w:rsidRPr="00D67378">
        <w:rPr>
          <w:sz w:val="20"/>
          <w:szCs w:val="20"/>
          <w:lang w:val="fr-FR"/>
        </w:rPr>
        <w:t>kapav gagne l’aide a propos sa bann mesures</w:t>
      </w:r>
      <w:r w:rsidR="00BA112B" w:rsidRPr="00BA112B">
        <w:rPr>
          <w:sz w:val="20"/>
          <w:szCs w:val="20"/>
          <w:lang w:val="fr-FR"/>
        </w:rPr>
        <w:t xml:space="preserve"> </w:t>
      </w:r>
      <w:r w:rsidR="00612D94" w:rsidRPr="00D67378">
        <w:rPr>
          <w:sz w:val="20"/>
          <w:szCs w:val="20"/>
          <w:lang w:val="fr-FR"/>
        </w:rPr>
        <w:t xml:space="preserve">la avec zot la </w:t>
      </w:r>
      <w:r w:rsidR="00BA112B" w:rsidRPr="00BA112B">
        <w:rPr>
          <w:sz w:val="20"/>
          <w:szCs w:val="20"/>
          <w:lang w:val="fr-FR"/>
        </w:rPr>
        <w:t>banque commerciale</w:t>
      </w:r>
      <w:r w:rsidR="00BA112B" w:rsidRPr="00D67378">
        <w:rPr>
          <w:sz w:val="20"/>
          <w:szCs w:val="20"/>
          <w:lang w:val="fr-FR"/>
        </w:rPr>
        <w:t xml:space="preserve">. </w:t>
      </w:r>
      <w:r w:rsidR="00612D94" w:rsidRPr="00D67378">
        <w:rPr>
          <w:sz w:val="20"/>
          <w:szCs w:val="20"/>
          <w:lang w:val="fr-FR"/>
        </w:rPr>
        <w:t>Pou tout</w:t>
      </w:r>
      <w:r w:rsidR="00BA112B" w:rsidRPr="00BA112B">
        <w:rPr>
          <w:sz w:val="20"/>
          <w:szCs w:val="20"/>
          <w:lang w:val="fr-FR"/>
        </w:rPr>
        <w:t xml:space="preserve"> clarification </w:t>
      </w:r>
      <w:r w:rsidR="00612D94" w:rsidRPr="00D67378">
        <w:rPr>
          <w:sz w:val="20"/>
          <w:szCs w:val="20"/>
          <w:lang w:val="fr-FR"/>
        </w:rPr>
        <w:t>ek</w:t>
      </w:r>
      <w:r w:rsidR="00BA112B" w:rsidRPr="00BA112B">
        <w:rPr>
          <w:sz w:val="20"/>
          <w:szCs w:val="20"/>
          <w:lang w:val="fr-FR"/>
        </w:rPr>
        <w:t xml:space="preserve"> </w:t>
      </w:r>
      <w:r w:rsidR="00612D94" w:rsidRPr="00D67378">
        <w:rPr>
          <w:sz w:val="20"/>
          <w:szCs w:val="20"/>
          <w:lang w:val="fr-FR"/>
        </w:rPr>
        <w:t>l’</w:t>
      </w:r>
      <w:r w:rsidR="00BA112B" w:rsidRPr="00BA112B">
        <w:rPr>
          <w:sz w:val="20"/>
          <w:szCs w:val="20"/>
          <w:lang w:val="fr-FR"/>
        </w:rPr>
        <w:t xml:space="preserve">information </w:t>
      </w:r>
      <w:r w:rsidR="00612D94" w:rsidRPr="00D67378">
        <w:rPr>
          <w:sz w:val="20"/>
          <w:szCs w:val="20"/>
          <w:lang w:val="fr-FR"/>
        </w:rPr>
        <w:t>additionel ou kapav contacter</w:t>
      </w:r>
      <w:r w:rsidR="00BA112B" w:rsidRPr="00BA112B">
        <w:rPr>
          <w:sz w:val="20"/>
          <w:szCs w:val="20"/>
          <w:lang w:val="fr-FR"/>
        </w:rPr>
        <w:t xml:space="preserve"> </w:t>
      </w:r>
      <w:r w:rsidR="00612D94" w:rsidRPr="00D67378">
        <w:rPr>
          <w:sz w:val="20"/>
          <w:szCs w:val="20"/>
          <w:lang w:val="fr-FR"/>
        </w:rPr>
        <w:t>L</w:t>
      </w:r>
      <w:r w:rsidR="00BA112B" w:rsidRPr="00BA112B">
        <w:rPr>
          <w:sz w:val="20"/>
          <w:szCs w:val="20"/>
          <w:lang w:val="fr-FR"/>
        </w:rPr>
        <w:t>a Banque de Mauric</w:t>
      </w:r>
      <w:r w:rsidR="00BA112B" w:rsidRPr="00D67378">
        <w:rPr>
          <w:sz w:val="20"/>
          <w:szCs w:val="20"/>
          <w:lang w:val="fr-FR"/>
        </w:rPr>
        <w:t xml:space="preserve">e </w:t>
      </w:r>
      <w:r w:rsidR="00BE7BA3" w:rsidRPr="00D67378">
        <w:rPr>
          <w:sz w:val="20"/>
          <w:szCs w:val="20"/>
          <w:lang w:val="fr-FR"/>
        </w:rPr>
        <w:t>par email lor</w:t>
      </w:r>
      <w:r w:rsidR="00BA112B" w:rsidRPr="00BA112B">
        <w:rPr>
          <w:sz w:val="20"/>
          <w:szCs w:val="20"/>
          <w:lang w:val="fr-FR"/>
        </w:rPr>
        <w:t xml:space="preserve"> </w:t>
      </w:r>
      <w:r w:rsidR="00BE7BA3" w:rsidRPr="00D67378">
        <w:rPr>
          <w:sz w:val="20"/>
          <w:szCs w:val="20"/>
          <w:lang w:val="fr-FR"/>
        </w:rPr>
        <w:t>‘</w:t>
      </w:r>
      <w:r w:rsidR="00BA112B" w:rsidRPr="00BA112B">
        <w:rPr>
          <w:sz w:val="20"/>
          <w:szCs w:val="20"/>
          <w:lang w:val="fr-FR"/>
        </w:rPr>
        <w:t>communications@bom.mu</w:t>
      </w:r>
      <w:r w:rsidR="00BE7BA3" w:rsidRPr="00D67378">
        <w:rPr>
          <w:sz w:val="20"/>
          <w:szCs w:val="20"/>
          <w:lang w:val="fr-FR"/>
        </w:rPr>
        <w:t xml:space="preserve">’. </w:t>
      </w:r>
    </w:p>
    <w:p w14:paraId="3C3B187E" w14:textId="7E23A45C" w:rsidR="005A7C54" w:rsidRPr="00D67378" w:rsidRDefault="005A7C54" w:rsidP="005A7C54">
      <w:pPr>
        <w:pStyle w:val="ListParagraph"/>
        <w:rPr>
          <w:sz w:val="20"/>
          <w:szCs w:val="20"/>
          <w:lang w:val="fr-FR"/>
        </w:rPr>
      </w:pPr>
    </w:p>
    <w:p w14:paraId="07F97777" w14:textId="7B22D5D3" w:rsidR="00F40294" w:rsidRPr="00065EBC" w:rsidRDefault="002F2FA1" w:rsidP="003409F8">
      <w:pPr>
        <w:pStyle w:val="ListParagraph"/>
        <w:numPr>
          <w:ilvl w:val="0"/>
          <w:numId w:val="4"/>
        </w:numPr>
        <w:ind w:left="1134" w:hanging="774"/>
        <w:rPr>
          <w:b/>
          <w:bCs/>
          <w:color w:val="4472C4" w:themeColor="accent1"/>
          <w:sz w:val="20"/>
          <w:szCs w:val="20"/>
          <w:u w:val="single"/>
          <w:lang w:val="en-GB"/>
        </w:rPr>
      </w:pPr>
      <w:r>
        <w:rPr>
          <w:b/>
          <w:bCs/>
          <w:color w:val="4472C4" w:themeColor="accent1"/>
          <w:sz w:val="20"/>
          <w:szCs w:val="20"/>
          <w:u w:val="single"/>
        </w:rPr>
        <w:t>Divers</w:t>
      </w:r>
    </w:p>
    <w:p w14:paraId="2F746404" w14:textId="77777777" w:rsidR="00591FCA" w:rsidRPr="00D67378" w:rsidRDefault="00591FCA" w:rsidP="00591FCA">
      <w:pPr>
        <w:pStyle w:val="ListParagraph"/>
        <w:ind w:left="1080"/>
        <w:rPr>
          <w:color w:val="4472C4" w:themeColor="accent1"/>
          <w:sz w:val="20"/>
          <w:szCs w:val="20"/>
          <w:u w:val="single"/>
          <w:lang w:val="en-GB"/>
        </w:rPr>
      </w:pPr>
    </w:p>
    <w:p w14:paraId="0AA3219A" w14:textId="37A0D70D" w:rsidR="00BB326B" w:rsidRPr="00D67378" w:rsidRDefault="00980186" w:rsidP="000B39A6">
      <w:pPr>
        <w:pStyle w:val="ListParagraph"/>
        <w:numPr>
          <w:ilvl w:val="0"/>
          <w:numId w:val="8"/>
        </w:numPr>
        <w:ind w:left="1134" w:hanging="425"/>
        <w:rPr>
          <w:b/>
          <w:bCs/>
          <w:color w:val="4472C4" w:themeColor="accent1"/>
          <w:sz w:val="20"/>
          <w:szCs w:val="20"/>
          <w:lang w:val="en-GB"/>
        </w:rPr>
      </w:pPr>
      <w:r w:rsidRPr="00D67378">
        <w:rPr>
          <w:b/>
          <w:bCs/>
          <w:color w:val="4472C4" w:themeColor="accent1"/>
          <w:sz w:val="20"/>
          <w:szCs w:val="20"/>
        </w:rPr>
        <w:t>State Investment Corporation</w:t>
      </w:r>
      <w:r w:rsidR="00195A17" w:rsidRPr="00D67378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</w:p>
    <w:p w14:paraId="4208A222" w14:textId="2EF6C43F" w:rsidR="00454FBC" w:rsidRPr="00D67378" w:rsidRDefault="00195A17" w:rsidP="00E81E7A">
      <w:pPr>
        <w:ind w:left="414" w:firstLine="720"/>
        <w:rPr>
          <w:color w:val="4472C4" w:themeColor="accent1"/>
          <w:sz w:val="20"/>
          <w:szCs w:val="20"/>
          <w:lang w:val="en-GB"/>
        </w:rPr>
      </w:pPr>
      <w:r w:rsidRPr="00D67378">
        <w:rPr>
          <w:color w:val="4472C4" w:themeColor="accent1"/>
          <w:sz w:val="20"/>
          <w:szCs w:val="20"/>
          <w:lang w:val="en-GB"/>
        </w:rPr>
        <w:t>Equity Participation</w:t>
      </w:r>
      <w:r w:rsidR="002804B6" w:rsidRPr="00D67378">
        <w:rPr>
          <w:color w:val="4472C4" w:themeColor="accent1"/>
          <w:sz w:val="20"/>
          <w:szCs w:val="20"/>
          <w:lang w:val="en-GB"/>
        </w:rPr>
        <w:t xml:space="preserve"> Scheme</w:t>
      </w:r>
    </w:p>
    <w:p w14:paraId="349BB768" w14:textId="48F347E3" w:rsidR="00C479A9" w:rsidRPr="00D67378" w:rsidRDefault="002804B6" w:rsidP="00C479A9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2804B6">
        <w:rPr>
          <w:sz w:val="20"/>
          <w:szCs w:val="20"/>
          <w:lang w:val="en-GB"/>
        </w:rPr>
        <w:t xml:space="preserve">State Investment Corporation (SIC) Ltd </w:t>
      </w:r>
      <w:r w:rsidRPr="00D67378">
        <w:rPr>
          <w:sz w:val="20"/>
          <w:szCs w:val="20"/>
          <w:lang w:val="en-GB"/>
        </w:rPr>
        <w:t>ine lance ene</w:t>
      </w:r>
      <w:r w:rsidRPr="002804B6">
        <w:rPr>
          <w:sz w:val="20"/>
          <w:szCs w:val="20"/>
          <w:lang w:val="en-GB"/>
        </w:rPr>
        <w:t xml:space="preserve"> </w:t>
      </w:r>
      <w:r w:rsidR="00E231D5" w:rsidRPr="00D67378">
        <w:rPr>
          <w:sz w:val="20"/>
          <w:szCs w:val="20"/>
          <w:lang w:val="en-GB"/>
        </w:rPr>
        <w:t>‘</w:t>
      </w:r>
      <w:r w:rsidR="00E231D5" w:rsidRPr="004B1B1C">
        <w:rPr>
          <w:i/>
          <w:iCs/>
          <w:sz w:val="20"/>
          <w:szCs w:val="20"/>
          <w:lang w:val="en-GB"/>
        </w:rPr>
        <w:t>Equity Participation Scheme’</w:t>
      </w:r>
      <w:r w:rsidRPr="00D67378">
        <w:rPr>
          <w:sz w:val="20"/>
          <w:szCs w:val="20"/>
          <w:lang w:val="en-GB"/>
        </w:rPr>
        <w:t xml:space="preserve"> </w:t>
      </w:r>
      <w:r w:rsidR="00D1006B" w:rsidRPr="00D67378">
        <w:rPr>
          <w:sz w:val="20"/>
          <w:szCs w:val="20"/>
          <w:lang w:val="en-GB"/>
        </w:rPr>
        <w:t>pou aide bann entreprises ave</w:t>
      </w:r>
      <w:r w:rsidR="0059143B" w:rsidRPr="00D67378">
        <w:rPr>
          <w:sz w:val="20"/>
          <w:szCs w:val="20"/>
          <w:lang w:val="en-GB"/>
        </w:rPr>
        <w:t>c</w:t>
      </w:r>
      <w:r w:rsidR="00D1006B" w:rsidRPr="00D67378">
        <w:rPr>
          <w:sz w:val="20"/>
          <w:szCs w:val="20"/>
          <w:lang w:val="en-GB"/>
        </w:rPr>
        <w:t xml:space="preserve"> </w:t>
      </w:r>
      <w:r w:rsidR="0059143B" w:rsidRPr="00D67378">
        <w:rPr>
          <w:sz w:val="20"/>
          <w:szCs w:val="20"/>
          <w:lang w:val="en-GB"/>
        </w:rPr>
        <w:t>ene</w:t>
      </w:r>
      <w:r w:rsidR="00D1006B" w:rsidRPr="00D67378">
        <w:rPr>
          <w:sz w:val="20"/>
          <w:szCs w:val="20"/>
          <w:lang w:val="en-GB"/>
        </w:rPr>
        <w:t xml:space="preserve"> ‘annual turnover’</w:t>
      </w:r>
      <w:r w:rsidRPr="00D67378">
        <w:rPr>
          <w:sz w:val="20"/>
          <w:szCs w:val="20"/>
          <w:lang w:val="en-GB"/>
        </w:rPr>
        <w:t xml:space="preserve"> </w:t>
      </w:r>
      <w:r w:rsidR="0059143B" w:rsidRPr="00D67378">
        <w:rPr>
          <w:sz w:val="20"/>
          <w:szCs w:val="20"/>
          <w:lang w:val="en-GB"/>
        </w:rPr>
        <w:t xml:space="preserve">ki dépasse </w:t>
      </w:r>
      <w:r w:rsidRPr="00D67378">
        <w:rPr>
          <w:sz w:val="20"/>
          <w:szCs w:val="20"/>
          <w:lang w:val="en-GB"/>
        </w:rPr>
        <w:t xml:space="preserve">250 millions roupies </w:t>
      </w:r>
      <w:r w:rsidR="00CF289C" w:rsidRPr="00D67378">
        <w:rPr>
          <w:sz w:val="20"/>
          <w:szCs w:val="20"/>
          <w:lang w:val="en-GB"/>
        </w:rPr>
        <w:t xml:space="preserve">pou </w:t>
      </w:r>
      <w:r w:rsidR="0045345E" w:rsidRPr="00D67378">
        <w:rPr>
          <w:sz w:val="20"/>
          <w:szCs w:val="20"/>
          <w:lang w:val="en-GB"/>
        </w:rPr>
        <w:t xml:space="preserve">zot kapav </w:t>
      </w:r>
      <w:r w:rsidRPr="00D67378">
        <w:rPr>
          <w:sz w:val="20"/>
          <w:szCs w:val="20"/>
          <w:lang w:val="en-GB"/>
        </w:rPr>
        <w:t xml:space="preserve">surmonte </w:t>
      </w:r>
      <w:r w:rsidR="00F305A8" w:rsidRPr="00D67378">
        <w:rPr>
          <w:sz w:val="20"/>
          <w:szCs w:val="20"/>
          <w:lang w:val="en-GB"/>
        </w:rPr>
        <w:t>zot</w:t>
      </w:r>
      <w:r w:rsidRPr="00D67378">
        <w:rPr>
          <w:sz w:val="20"/>
          <w:szCs w:val="20"/>
          <w:lang w:val="en-GB"/>
        </w:rPr>
        <w:t xml:space="preserve"> difficultés financières </w:t>
      </w:r>
      <w:r w:rsidR="00F305A8" w:rsidRPr="00D67378">
        <w:rPr>
          <w:sz w:val="20"/>
          <w:szCs w:val="20"/>
          <w:lang w:val="en-GB"/>
        </w:rPr>
        <w:t>lakoz</w:t>
      </w:r>
      <w:r w:rsidRPr="00D67378">
        <w:rPr>
          <w:sz w:val="20"/>
          <w:szCs w:val="20"/>
          <w:lang w:val="en-GB"/>
        </w:rPr>
        <w:t xml:space="preserve"> C</w:t>
      </w:r>
      <w:r w:rsidR="00F305A8" w:rsidRPr="00D67378">
        <w:rPr>
          <w:sz w:val="20"/>
          <w:szCs w:val="20"/>
          <w:lang w:val="en-GB"/>
        </w:rPr>
        <w:t>ovid</w:t>
      </w:r>
      <w:r w:rsidRPr="00D67378">
        <w:rPr>
          <w:sz w:val="20"/>
          <w:szCs w:val="20"/>
          <w:lang w:val="en-GB"/>
        </w:rPr>
        <w:t>-19.</w:t>
      </w:r>
    </w:p>
    <w:p w14:paraId="4F2445E5" w14:textId="01EA4639" w:rsidR="000B5E52" w:rsidRPr="00D67378" w:rsidRDefault="000B5E52" w:rsidP="00E81E7A">
      <w:pPr>
        <w:ind w:left="349" w:firstLine="720"/>
        <w:jc w:val="both"/>
        <w:rPr>
          <w:color w:val="4472C4" w:themeColor="accent1"/>
          <w:sz w:val="20"/>
          <w:szCs w:val="20"/>
        </w:rPr>
      </w:pPr>
      <w:r w:rsidRPr="00D67378">
        <w:rPr>
          <w:color w:val="4472C4" w:themeColor="accent1"/>
          <w:sz w:val="20"/>
          <w:szCs w:val="20"/>
        </w:rPr>
        <w:t>Investment Support Programme Limited (ISP)</w:t>
      </w:r>
    </w:p>
    <w:p w14:paraId="644DCA6D" w14:textId="13949D20" w:rsidR="000B5E52" w:rsidRPr="00D67378" w:rsidRDefault="00CC265B" w:rsidP="008D5B2A">
      <w:pPr>
        <w:pStyle w:val="ListParagraph"/>
        <w:numPr>
          <w:ilvl w:val="0"/>
          <w:numId w:val="9"/>
        </w:numPr>
        <w:jc w:val="both"/>
        <w:rPr>
          <w:color w:val="4472C4" w:themeColor="accent1"/>
          <w:sz w:val="20"/>
          <w:szCs w:val="20"/>
        </w:rPr>
      </w:pPr>
      <w:r w:rsidRPr="00D67378">
        <w:rPr>
          <w:color w:val="4472C4" w:themeColor="accent1"/>
          <w:sz w:val="20"/>
          <w:szCs w:val="20"/>
        </w:rPr>
        <w:t>SME Factoring Scheme</w:t>
      </w:r>
    </w:p>
    <w:p w14:paraId="2B782296" w14:textId="09FBC534" w:rsidR="00F60019" w:rsidRPr="00D67378" w:rsidRDefault="00B840FB" w:rsidP="00F60019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>Bann</w:t>
      </w:r>
      <w:r w:rsidR="00F60019" w:rsidRPr="00F60019">
        <w:rPr>
          <w:sz w:val="20"/>
          <w:szCs w:val="20"/>
          <w:lang w:val="fr-FR"/>
        </w:rPr>
        <w:t xml:space="preserve"> entreprises </w:t>
      </w:r>
      <w:r w:rsidR="00661741" w:rsidRPr="00D67378">
        <w:rPr>
          <w:sz w:val="20"/>
          <w:szCs w:val="20"/>
          <w:lang w:val="fr-FR"/>
        </w:rPr>
        <w:t xml:space="preserve">ki ena ene ‘annual turnover’ </w:t>
      </w:r>
      <w:r w:rsidR="000B63A9" w:rsidRPr="00D67378">
        <w:rPr>
          <w:sz w:val="20"/>
          <w:szCs w:val="20"/>
          <w:lang w:val="fr-FR"/>
        </w:rPr>
        <w:t>ki pas dépasse</w:t>
      </w:r>
      <w:r w:rsidR="00F60019" w:rsidRPr="00F60019">
        <w:rPr>
          <w:sz w:val="20"/>
          <w:szCs w:val="20"/>
          <w:lang w:val="fr-FR"/>
        </w:rPr>
        <w:t xml:space="preserve"> 50 millions roupies</w:t>
      </w:r>
      <w:r w:rsidR="000B63A9" w:rsidRPr="00D67378">
        <w:rPr>
          <w:sz w:val="20"/>
          <w:szCs w:val="20"/>
          <w:lang w:val="fr-FR"/>
        </w:rPr>
        <w:t xml:space="preserve"> pou </w:t>
      </w:r>
      <w:r w:rsidR="00F60019" w:rsidRPr="00F60019">
        <w:rPr>
          <w:sz w:val="20"/>
          <w:szCs w:val="20"/>
          <w:lang w:val="fr-FR"/>
        </w:rPr>
        <w:t>bénéficier</w:t>
      </w:r>
      <w:r w:rsidR="000B63A9" w:rsidRPr="00D67378">
        <w:rPr>
          <w:sz w:val="20"/>
          <w:szCs w:val="20"/>
          <w:lang w:val="fr-FR"/>
        </w:rPr>
        <w:t xml:space="preserve"> d</w:t>
      </w:r>
      <w:r w:rsidR="008A45FC" w:rsidRPr="00D67378">
        <w:rPr>
          <w:sz w:val="20"/>
          <w:szCs w:val="20"/>
          <w:lang w:val="fr-FR"/>
        </w:rPr>
        <w:t>’ene</w:t>
      </w:r>
      <w:r w:rsidR="00F60019" w:rsidRPr="00D67378">
        <w:rPr>
          <w:sz w:val="20"/>
          <w:szCs w:val="20"/>
          <w:lang w:val="fr-FR"/>
        </w:rPr>
        <w:t xml:space="preserve"> taux d'intérêt de 2,5% au lieu de 3,9% </w:t>
      </w:r>
      <w:r w:rsidR="000733A3" w:rsidRPr="00D67378">
        <w:rPr>
          <w:sz w:val="20"/>
          <w:szCs w:val="20"/>
          <w:lang w:val="fr-FR"/>
        </w:rPr>
        <w:t>grace a la ‘SME Factoring Scheme’.</w:t>
      </w:r>
    </w:p>
    <w:p w14:paraId="475C92BE" w14:textId="77777777" w:rsidR="008D5B2A" w:rsidRPr="00E92A27" w:rsidRDefault="008D5B2A" w:rsidP="00432B27">
      <w:pPr>
        <w:pStyle w:val="ListParagraph"/>
        <w:jc w:val="both"/>
        <w:rPr>
          <w:sz w:val="20"/>
          <w:szCs w:val="20"/>
          <w:lang w:val="fr-FR"/>
        </w:rPr>
      </w:pPr>
    </w:p>
    <w:p w14:paraId="4FE140AB" w14:textId="14938A9B" w:rsidR="0023326B" w:rsidRPr="00D67378" w:rsidRDefault="0023326B" w:rsidP="008D5B2A">
      <w:pPr>
        <w:pStyle w:val="ListParagraph"/>
        <w:numPr>
          <w:ilvl w:val="0"/>
          <w:numId w:val="9"/>
        </w:numPr>
        <w:jc w:val="both"/>
        <w:rPr>
          <w:color w:val="4472C4" w:themeColor="accent1"/>
          <w:sz w:val="20"/>
          <w:szCs w:val="20"/>
        </w:rPr>
      </w:pPr>
      <w:r w:rsidRPr="00D67378">
        <w:rPr>
          <w:color w:val="4472C4" w:themeColor="accent1"/>
          <w:sz w:val="20"/>
          <w:szCs w:val="20"/>
        </w:rPr>
        <w:t>Leasing Equipment Modernisation Scheme (LEMS I, II, III)</w:t>
      </w:r>
    </w:p>
    <w:p w14:paraId="27C46CCC" w14:textId="3E0B4923" w:rsidR="009256E1" w:rsidRPr="00D67378" w:rsidRDefault="007C57FA" w:rsidP="009256E1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D67378">
        <w:rPr>
          <w:sz w:val="20"/>
          <w:szCs w:val="20"/>
          <w:lang w:val="fr-FR"/>
        </w:rPr>
        <w:t>Bann</w:t>
      </w:r>
      <w:r w:rsidRPr="00F60019">
        <w:rPr>
          <w:sz w:val="20"/>
          <w:szCs w:val="20"/>
          <w:lang w:val="fr-FR"/>
        </w:rPr>
        <w:t xml:space="preserve"> entreprises </w:t>
      </w:r>
      <w:r w:rsidRPr="00D67378">
        <w:rPr>
          <w:sz w:val="20"/>
          <w:szCs w:val="20"/>
          <w:lang w:val="fr-FR"/>
        </w:rPr>
        <w:t>ki ena ene ‘annual turnover’ entre</w:t>
      </w:r>
      <w:r w:rsidRPr="00F60019">
        <w:rPr>
          <w:sz w:val="20"/>
          <w:szCs w:val="20"/>
          <w:lang w:val="fr-FR"/>
        </w:rPr>
        <w:t xml:space="preserve"> 50 millions roupies</w:t>
      </w:r>
      <w:r w:rsidRPr="00D67378">
        <w:rPr>
          <w:sz w:val="20"/>
          <w:szCs w:val="20"/>
          <w:lang w:val="fr-FR"/>
        </w:rPr>
        <w:t xml:space="preserve"> </w:t>
      </w:r>
      <w:r w:rsidR="004F11CC" w:rsidRPr="00D67378">
        <w:rPr>
          <w:sz w:val="20"/>
          <w:szCs w:val="20"/>
          <w:lang w:val="fr-FR"/>
        </w:rPr>
        <w:t xml:space="preserve">et 1,5 milliards roupies </w:t>
      </w:r>
      <w:r w:rsidRPr="00D67378">
        <w:rPr>
          <w:sz w:val="20"/>
          <w:szCs w:val="20"/>
          <w:lang w:val="fr-FR"/>
        </w:rPr>
        <w:t>pou</w:t>
      </w:r>
      <w:r w:rsidRPr="00F60019">
        <w:rPr>
          <w:sz w:val="20"/>
          <w:szCs w:val="20"/>
          <w:lang w:val="fr-FR"/>
        </w:rPr>
        <w:t xml:space="preserve"> bénéficier</w:t>
      </w:r>
      <w:r w:rsidRPr="00D67378">
        <w:rPr>
          <w:sz w:val="20"/>
          <w:szCs w:val="20"/>
          <w:lang w:val="fr-FR"/>
        </w:rPr>
        <w:t xml:space="preserve"> d’ene taux d'intérêt</w:t>
      </w:r>
      <w:r w:rsidR="0032631C" w:rsidRPr="00D67378">
        <w:rPr>
          <w:sz w:val="20"/>
          <w:szCs w:val="20"/>
          <w:lang w:val="fr-FR"/>
        </w:rPr>
        <w:t xml:space="preserve"> plus bas</w:t>
      </w:r>
      <w:r w:rsidR="009256E1" w:rsidRPr="00D67378">
        <w:rPr>
          <w:sz w:val="20"/>
          <w:szCs w:val="20"/>
          <w:lang w:val="fr-FR"/>
        </w:rPr>
        <w:t xml:space="preserve"> ki pou varier entre</w:t>
      </w:r>
      <w:r w:rsidRPr="00D67378">
        <w:rPr>
          <w:sz w:val="20"/>
          <w:szCs w:val="20"/>
          <w:lang w:val="fr-FR"/>
        </w:rPr>
        <w:t xml:space="preserve"> </w:t>
      </w:r>
      <w:r w:rsidR="009256E1" w:rsidRPr="00D67378">
        <w:rPr>
          <w:sz w:val="20"/>
          <w:szCs w:val="20"/>
          <w:lang w:val="fr-FR"/>
        </w:rPr>
        <w:t xml:space="preserve">2,5% et 3,35% par an. </w:t>
      </w:r>
    </w:p>
    <w:p w14:paraId="7B391720" w14:textId="7EAE18C6" w:rsidR="001074A1" w:rsidRPr="00E92A27" w:rsidRDefault="001074A1" w:rsidP="009256E1">
      <w:pPr>
        <w:pStyle w:val="ListParagraph"/>
        <w:jc w:val="both"/>
        <w:rPr>
          <w:sz w:val="20"/>
          <w:szCs w:val="20"/>
          <w:lang w:val="fr-FR"/>
        </w:rPr>
      </w:pPr>
    </w:p>
    <w:p w14:paraId="572E0CA6" w14:textId="31CBE85F" w:rsidR="00B925C0" w:rsidRPr="0002623D" w:rsidRDefault="00A224C1" w:rsidP="0002623D">
      <w:pPr>
        <w:pStyle w:val="ListParagraph"/>
        <w:numPr>
          <w:ilvl w:val="0"/>
          <w:numId w:val="9"/>
        </w:numPr>
        <w:jc w:val="both"/>
        <w:rPr>
          <w:color w:val="4472C4" w:themeColor="accent1"/>
          <w:sz w:val="20"/>
          <w:szCs w:val="20"/>
          <w:lang w:val="en-GB"/>
        </w:rPr>
      </w:pPr>
      <w:r w:rsidRPr="00D67378">
        <w:rPr>
          <w:color w:val="4472C4" w:themeColor="accent1"/>
          <w:sz w:val="20"/>
          <w:szCs w:val="20"/>
        </w:rPr>
        <w:t>Corporate Guarantees to banks</w:t>
      </w:r>
    </w:p>
    <w:p w14:paraId="436EA275" w14:textId="4905EA98" w:rsidR="00975E22" w:rsidRPr="00D67378" w:rsidRDefault="0064699A" w:rsidP="00D87628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ISP Ltd </w:t>
      </w:r>
      <w:r w:rsidR="00607154" w:rsidRPr="00D67378">
        <w:rPr>
          <w:sz w:val="20"/>
          <w:szCs w:val="20"/>
          <w:lang w:val="fr-FR"/>
        </w:rPr>
        <w:t>pou offert bann</w:t>
      </w:r>
      <w:r w:rsidRPr="00E92A27">
        <w:rPr>
          <w:sz w:val="20"/>
          <w:szCs w:val="20"/>
          <w:lang w:val="fr-FR"/>
        </w:rPr>
        <w:t xml:space="preserve"> garantie d'entreprise</w:t>
      </w:r>
      <w:r w:rsidR="001123BF" w:rsidRPr="00D67378">
        <w:rPr>
          <w:sz w:val="20"/>
          <w:szCs w:val="20"/>
          <w:lang w:val="fr-FR"/>
        </w:rPr>
        <w:t xml:space="preserve"> (‘corporate guarantee’)</w:t>
      </w:r>
      <w:r w:rsidRPr="00E92A27">
        <w:rPr>
          <w:sz w:val="20"/>
          <w:szCs w:val="20"/>
          <w:lang w:val="fr-FR"/>
        </w:rPr>
        <w:t xml:space="preserve"> </w:t>
      </w:r>
      <w:r w:rsidR="00607154" w:rsidRPr="00D67378">
        <w:rPr>
          <w:sz w:val="20"/>
          <w:szCs w:val="20"/>
          <w:lang w:val="fr-FR"/>
        </w:rPr>
        <w:t>a bann la</w:t>
      </w:r>
      <w:r w:rsidRPr="00E92A27">
        <w:rPr>
          <w:sz w:val="20"/>
          <w:szCs w:val="20"/>
          <w:lang w:val="fr-FR"/>
        </w:rPr>
        <w:t xml:space="preserve"> banques pou</w:t>
      </w:r>
      <w:r w:rsidR="00607154" w:rsidRPr="00D67378">
        <w:rPr>
          <w:sz w:val="20"/>
          <w:szCs w:val="20"/>
          <w:lang w:val="fr-FR"/>
        </w:rPr>
        <w:t xml:space="preserve"> ki </w:t>
      </w:r>
      <w:r w:rsidR="0051112D" w:rsidRPr="00D67378">
        <w:rPr>
          <w:sz w:val="20"/>
          <w:szCs w:val="20"/>
          <w:lang w:val="fr-FR"/>
        </w:rPr>
        <w:t xml:space="preserve">zot kapav donne </w:t>
      </w:r>
      <w:r w:rsidR="001123BF" w:rsidRPr="00D67378">
        <w:rPr>
          <w:sz w:val="20"/>
          <w:szCs w:val="20"/>
          <w:lang w:val="fr-FR"/>
        </w:rPr>
        <w:t xml:space="preserve">loan a bann  </w:t>
      </w:r>
      <w:r w:rsidRPr="00E92A27">
        <w:rPr>
          <w:sz w:val="20"/>
          <w:szCs w:val="20"/>
          <w:lang w:val="fr-FR"/>
        </w:rPr>
        <w:t xml:space="preserve">entreprises </w:t>
      </w:r>
      <w:r w:rsidR="001123BF" w:rsidRPr="00D67378">
        <w:rPr>
          <w:sz w:val="20"/>
          <w:szCs w:val="20"/>
          <w:lang w:val="fr-FR"/>
        </w:rPr>
        <w:t>ki fine affecter</w:t>
      </w:r>
      <w:r w:rsidRPr="00E92A27">
        <w:rPr>
          <w:sz w:val="20"/>
          <w:szCs w:val="20"/>
          <w:lang w:val="fr-FR"/>
        </w:rPr>
        <w:t xml:space="preserve"> par C</w:t>
      </w:r>
      <w:r w:rsidR="001123BF" w:rsidRPr="00D67378">
        <w:rPr>
          <w:sz w:val="20"/>
          <w:szCs w:val="20"/>
          <w:lang w:val="fr-FR"/>
        </w:rPr>
        <w:t>ovid</w:t>
      </w:r>
      <w:r w:rsidRPr="00E92A27">
        <w:rPr>
          <w:sz w:val="20"/>
          <w:szCs w:val="20"/>
          <w:lang w:val="fr-FR"/>
        </w:rPr>
        <w:t>-19.</w:t>
      </w:r>
    </w:p>
    <w:p w14:paraId="0305A1F0" w14:textId="1AE8D000" w:rsidR="00663FD4" w:rsidRDefault="00663FD4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70803F6D" w14:textId="77777777" w:rsidR="0002623D" w:rsidRPr="00D67378" w:rsidRDefault="0002623D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4DE2E200" w14:textId="457D8FD6" w:rsidR="001E3109" w:rsidRDefault="00A30B81" w:rsidP="00E81E7A">
      <w:pPr>
        <w:pStyle w:val="ListParagraph"/>
        <w:numPr>
          <w:ilvl w:val="0"/>
          <w:numId w:val="8"/>
        </w:numPr>
        <w:ind w:left="1134" w:hanging="425"/>
        <w:jc w:val="both"/>
        <w:rPr>
          <w:b/>
          <w:bCs/>
          <w:color w:val="4472C4" w:themeColor="accent1"/>
          <w:sz w:val="20"/>
          <w:szCs w:val="20"/>
          <w:lang w:val="fr-FR"/>
        </w:rPr>
      </w:pPr>
      <w:r w:rsidRPr="00D67378">
        <w:rPr>
          <w:b/>
          <w:bCs/>
          <w:color w:val="4472C4" w:themeColor="accent1"/>
          <w:sz w:val="20"/>
          <w:szCs w:val="20"/>
          <w:lang w:val="fr-FR"/>
        </w:rPr>
        <w:t>S</w:t>
      </w:r>
      <w:r w:rsidR="00663FD4" w:rsidRPr="00D67378">
        <w:rPr>
          <w:b/>
          <w:bCs/>
          <w:color w:val="4472C4" w:themeColor="accent1"/>
          <w:sz w:val="20"/>
          <w:szCs w:val="20"/>
          <w:lang w:val="fr-FR"/>
        </w:rPr>
        <w:t>ME Equity Fund Ltd</w:t>
      </w:r>
    </w:p>
    <w:p w14:paraId="7D03EEB0" w14:textId="77777777" w:rsidR="0002623D" w:rsidRPr="0002623D" w:rsidRDefault="0002623D" w:rsidP="00D87628">
      <w:pPr>
        <w:pStyle w:val="ListParagraph"/>
        <w:ind w:left="1004"/>
        <w:jc w:val="both"/>
        <w:rPr>
          <w:b/>
          <w:bCs/>
          <w:color w:val="4472C4" w:themeColor="accent1"/>
          <w:sz w:val="20"/>
          <w:szCs w:val="20"/>
          <w:lang w:val="fr-FR"/>
        </w:rPr>
      </w:pPr>
    </w:p>
    <w:p w14:paraId="7CE4E932" w14:textId="4981CCC9" w:rsidR="00F40294" w:rsidRPr="00D67378" w:rsidRDefault="001E3109" w:rsidP="00CA62B7">
      <w:pPr>
        <w:pStyle w:val="ListParagraph"/>
        <w:numPr>
          <w:ilvl w:val="0"/>
          <w:numId w:val="10"/>
        </w:numPr>
        <w:ind w:left="1560" w:hanging="426"/>
        <w:jc w:val="both"/>
        <w:rPr>
          <w:color w:val="4472C4" w:themeColor="accent1"/>
          <w:sz w:val="20"/>
          <w:szCs w:val="20"/>
          <w:lang w:val="fr-FR"/>
        </w:rPr>
      </w:pPr>
      <w:r w:rsidRPr="00D67378">
        <w:rPr>
          <w:color w:val="4472C4" w:themeColor="accent1"/>
          <w:sz w:val="20"/>
          <w:szCs w:val="20"/>
          <w:lang w:val="fr-FR"/>
        </w:rPr>
        <w:t>E</w:t>
      </w:r>
      <w:r w:rsidR="00C1221E" w:rsidRPr="00D67378">
        <w:rPr>
          <w:color w:val="4472C4" w:themeColor="accent1"/>
          <w:sz w:val="20"/>
          <w:szCs w:val="20"/>
          <w:lang w:val="fr-FR"/>
        </w:rPr>
        <w:t>quity Financing</w:t>
      </w:r>
    </w:p>
    <w:p w14:paraId="20BB0040" w14:textId="3D53A688" w:rsidR="00195A17" w:rsidRPr="0083626D" w:rsidRDefault="00D101FD" w:rsidP="00D87628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SME Equity Fund Ltd </w:t>
      </w:r>
      <w:r w:rsidR="000D46B7" w:rsidRPr="00D67378">
        <w:rPr>
          <w:sz w:val="20"/>
          <w:szCs w:val="20"/>
          <w:lang w:val="fr-FR"/>
        </w:rPr>
        <w:t xml:space="preserve">pou baisse </w:t>
      </w:r>
      <w:r w:rsidR="00C0306B" w:rsidRPr="00D67378">
        <w:rPr>
          <w:sz w:val="20"/>
          <w:szCs w:val="20"/>
          <w:lang w:val="fr-FR"/>
        </w:rPr>
        <w:t>‘minim</w:t>
      </w:r>
      <w:r w:rsidR="002214FC" w:rsidRPr="00D67378">
        <w:rPr>
          <w:sz w:val="20"/>
          <w:szCs w:val="20"/>
          <w:lang w:val="fr-FR"/>
        </w:rPr>
        <w:t xml:space="preserve">um </w:t>
      </w:r>
      <w:r w:rsidR="004F6840" w:rsidRPr="00D67378">
        <w:rPr>
          <w:sz w:val="20"/>
          <w:szCs w:val="20"/>
          <w:lang w:val="fr-FR"/>
        </w:rPr>
        <w:t xml:space="preserve">return </w:t>
      </w:r>
      <w:r w:rsidR="002214FC" w:rsidRPr="00D67378">
        <w:rPr>
          <w:sz w:val="20"/>
          <w:szCs w:val="20"/>
          <w:lang w:val="fr-FR"/>
        </w:rPr>
        <w:t>divi</w:t>
      </w:r>
      <w:r w:rsidR="00F77B13" w:rsidRPr="00D67378">
        <w:rPr>
          <w:sz w:val="20"/>
          <w:szCs w:val="20"/>
          <w:lang w:val="fr-FR"/>
        </w:rPr>
        <w:t>d</w:t>
      </w:r>
      <w:r w:rsidR="002214FC" w:rsidRPr="00D67378">
        <w:rPr>
          <w:sz w:val="20"/>
          <w:szCs w:val="20"/>
          <w:lang w:val="fr-FR"/>
        </w:rPr>
        <w:t>end rate</w:t>
      </w:r>
      <w:r w:rsidR="004F6840" w:rsidRPr="00D67378">
        <w:rPr>
          <w:sz w:val="20"/>
          <w:szCs w:val="20"/>
          <w:lang w:val="fr-FR"/>
        </w:rPr>
        <w:t>’</w:t>
      </w:r>
      <w:r w:rsidRPr="00E92A27">
        <w:rPr>
          <w:sz w:val="20"/>
          <w:szCs w:val="20"/>
          <w:lang w:val="fr-FR"/>
        </w:rPr>
        <w:t xml:space="preserve"> </w:t>
      </w:r>
      <w:r w:rsidR="00987350" w:rsidRPr="00D67378">
        <w:rPr>
          <w:sz w:val="20"/>
          <w:szCs w:val="20"/>
          <w:lang w:val="fr-FR"/>
        </w:rPr>
        <w:t xml:space="preserve">lor tou bann </w:t>
      </w:r>
      <w:r w:rsidR="004C6E7B" w:rsidRPr="00D67378">
        <w:rPr>
          <w:sz w:val="20"/>
          <w:szCs w:val="20"/>
          <w:lang w:val="fr-FR"/>
        </w:rPr>
        <w:t>‘equity</w:t>
      </w:r>
      <w:r w:rsidR="00AA2874" w:rsidRPr="00D67378">
        <w:rPr>
          <w:sz w:val="20"/>
          <w:szCs w:val="20"/>
          <w:lang w:val="fr-FR"/>
        </w:rPr>
        <w:t>/</w:t>
      </w:r>
      <w:r w:rsidR="004D5D3F" w:rsidRPr="00D67378">
        <w:rPr>
          <w:sz w:val="20"/>
          <w:szCs w:val="20"/>
          <w:lang w:val="fr-FR"/>
        </w:rPr>
        <w:t xml:space="preserve">quasi equity </w:t>
      </w:r>
      <w:r w:rsidR="001547D7" w:rsidRPr="00D67378">
        <w:rPr>
          <w:sz w:val="20"/>
          <w:szCs w:val="20"/>
          <w:lang w:val="fr-FR"/>
        </w:rPr>
        <w:t>financing’</w:t>
      </w:r>
      <w:r w:rsidRPr="00E92A27">
        <w:rPr>
          <w:sz w:val="20"/>
          <w:szCs w:val="20"/>
          <w:lang w:val="fr-FR"/>
        </w:rPr>
        <w:t xml:space="preserve"> de 6% à 3% </w:t>
      </w:r>
      <w:r w:rsidR="000D00A2" w:rsidRPr="00D67378">
        <w:rPr>
          <w:sz w:val="20"/>
          <w:szCs w:val="20"/>
          <w:lang w:val="fr-FR"/>
        </w:rPr>
        <w:t>ziska le</w:t>
      </w:r>
      <w:r w:rsidRPr="00E92A27">
        <w:rPr>
          <w:sz w:val="20"/>
          <w:szCs w:val="20"/>
          <w:lang w:val="fr-FR"/>
        </w:rPr>
        <w:t xml:space="preserve"> 31 </w:t>
      </w:r>
      <w:r w:rsidR="00017E97" w:rsidRPr="00D67378">
        <w:rPr>
          <w:sz w:val="20"/>
          <w:szCs w:val="20"/>
          <w:lang w:val="fr-FR"/>
        </w:rPr>
        <w:t>D</w:t>
      </w:r>
      <w:r w:rsidRPr="00E92A27">
        <w:rPr>
          <w:sz w:val="20"/>
          <w:szCs w:val="20"/>
          <w:lang w:val="fr-FR"/>
        </w:rPr>
        <w:t xml:space="preserve">écembre 2020. </w:t>
      </w:r>
      <w:r w:rsidR="00017E97" w:rsidRPr="00D67378">
        <w:rPr>
          <w:sz w:val="20"/>
          <w:szCs w:val="20"/>
          <w:lang w:val="fr-FR"/>
        </w:rPr>
        <w:t>Apré le 31 D</w:t>
      </w:r>
      <w:r w:rsidR="00E82A29" w:rsidRPr="00D67378">
        <w:rPr>
          <w:sz w:val="20"/>
          <w:szCs w:val="20"/>
          <w:lang w:val="fr-FR"/>
        </w:rPr>
        <w:t xml:space="preserve">écembre 2020, tout bann </w:t>
      </w:r>
      <w:r w:rsidRPr="00E92A27">
        <w:rPr>
          <w:sz w:val="20"/>
          <w:szCs w:val="20"/>
          <w:lang w:val="fr-FR"/>
        </w:rPr>
        <w:t xml:space="preserve">conditions normales et </w:t>
      </w:r>
      <w:r w:rsidR="009819BF" w:rsidRPr="00D67378">
        <w:rPr>
          <w:sz w:val="20"/>
          <w:szCs w:val="20"/>
          <w:lang w:val="fr-FR"/>
        </w:rPr>
        <w:t>ene ‘dividend rate’</w:t>
      </w:r>
      <w:r w:rsidRPr="00E92A27">
        <w:rPr>
          <w:sz w:val="20"/>
          <w:szCs w:val="20"/>
          <w:lang w:val="fr-FR"/>
        </w:rPr>
        <w:t xml:space="preserve"> de 6% </w:t>
      </w:r>
      <w:r w:rsidR="009819BF" w:rsidRPr="00D67378">
        <w:rPr>
          <w:sz w:val="20"/>
          <w:szCs w:val="20"/>
          <w:lang w:val="fr-FR"/>
        </w:rPr>
        <w:t xml:space="preserve">pou </w:t>
      </w:r>
      <w:r w:rsidRPr="00E92A27">
        <w:rPr>
          <w:sz w:val="20"/>
          <w:szCs w:val="20"/>
          <w:lang w:val="fr-FR"/>
        </w:rPr>
        <w:t>applicable.</w:t>
      </w:r>
    </w:p>
    <w:p w14:paraId="4D289143" w14:textId="77777777" w:rsidR="0083626D" w:rsidRPr="00D67378" w:rsidRDefault="0083626D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3CE5A66A" w14:textId="1DD40277" w:rsidR="00D67378" w:rsidRPr="003F4BC6" w:rsidRDefault="0002623D" w:rsidP="00CA62B7">
      <w:pPr>
        <w:pStyle w:val="ListParagraph"/>
        <w:numPr>
          <w:ilvl w:val="0"/>
          <w:numId w:val="8"/>
        </w:numPr>
        <w:ind w:left="1134" w:hanging="424"/>
        <w:jc w:val="both"/>
        <w:rPr>
          <w:b/>
          <w:bCs/>
          <w:color w:val="4472C4" w:themeColor="accent1"/>
          <w:sz w:val="20"/>
          <w:szCs w:val="20"/>
          <w:lang w:val="fr-FR"/>
        </w:rPr>
      </w:pPr>
      <w:r w:rsidRPr="00DD3485">
        <w:rPr>
          <w:b/>
          <w:bCs/>
          <w:color w:val="4472C4" w:themeColor="accent1"/>
          <w:sz w:val="20"/>
          <w:szCs w:val="20"/>
        </w:rPr>
        <w:t>Development Bank of Mauritius Ltd</w:t>
      </w:r>
    </w:p>
    <w:p w14:paraId="696F63AC" w14:textId="77777777" w:rsidR="003F4BC6" w:rsidRPr="00DD3485" w:rsidRDefault="003F4BC6" w:rsidP="00D87628">
      <w:pPr>
        <w:pStyle w:val="ListParagraph"/>
        <w:ind w:left="1430"/>
        <w:jc w:val="both"/>
        <w:rPr>
          <w:b/>
          <w:bCs/>
          <w:color w:val="4472C4" w:themeColor="accent1"/>
          <w:sz w:val="20"/>
          <w:szCs w:val="20"/>
          <w:lang w:val="fr-FR"/>
        </w:rPr>
      </w:pPr>
    </w:p>
    <w:p w14:paraId="07FA5506" w14:textId="1E6E337B" w:rsidR="00DD3485" w:rsidRPr="00755758" w:rsidRDefault="00755758" w:rsidP="00CA62B7">
      <w:pPr>
        <w:pStyle w:val="ListParagraph"/>
        <w:numPr>
          <w:ilvl w:val="0"/>
          <w:numId w:val="11"/>
        </w:numPr>
        <w:ind w:left="1560" w:hanging="426"/>
        <w:jc w:val="both"/>
        <w:rPr>
          <w:color w:val="4472C4" w:themeColor="accent1"/>
          <w:sz w:val="20"/>
          <w:szCs w:val="20"/>
          <w:lang w:val="fr-FR"/>
        </w:rPr>
      </w:pPr>
      <w:r w:rsidRPr="00755758">
        <w:rPr>
          <w:color w:val="4472C4" w:themeColor="accent1"/>
          <w:sz w:val="20"/>
          <w:szCs w:val="20"/>
        </w:rPr>
        <w:t>Enterprise Modernisation Scheme (EMS)</w:t>
      </w:r>
    </w:p>
    <w:p w14:paraId="36C8396A" w14:textId="54CEECC9" w:rsidR="00294833" w:rsidRPr="00294833" w:rsidRDefault="00C45CFF" w:rsidP="00D87628">
      <w:pPr>
        <w:pStyle w:val="ListParagraph"/>
        <w:numPr>
          <w:ilvl w:val="0"/>
          <w:numId w:val="7"/>
        </w:numPr>
        <w:jc w:val="both"/>
        <w:rPr>
          <w:lang w:val="fr-FR"/>
        </w:rPr>
      </w:pPr>
      <w:r>
        <w:rPr>
          <w:sz w:val="20"/>
          <w:szCs w:val="20"/>
          <w:lang w:val="fr-FR"/>
        </w:rPr>
        <w:t>Bann entreprises avec ene ‘annual turnover’</w:t>
      </w:r>
      <w:r w:rsidR="00DF2B8D">
        <w:rPr>
          <w:sz w:val="20"/>
          <w:szCs w:val="20"/>
          <w:lang w:val="fr-FR"/>
        </w:rPr>
        <w:t xml:space="preserve"> ki pas dépasse 10 </w:t>
      </w:r>
      <w:r w:rsidR="00693BA2">
        <w:rPr>
          <w:sz w:val="20"/>
          <w:szCs w:val="20"/>
          <w:lang w:val="fr-FR"/>
        </w:rPr>
        <w:t>million roupies pou bénéficier d’ene taux d’inte</w:t>
      </w:r>
      <w:r w:rsidR="002D3EF6">
        <w:rPr>
          <w:sz w:val="20"/>
          <w:szCs w:val="20"/>
          <w:lang w:val="fr-FR"/>
        </w:rPr>
        <w:t>ret pli bas de 2,5</w:t>
      </w:r>
      <w:r w:rsidR="007A74E8">
        <w:rPr>
          <w:sz w:val="20"/>
          <w:szCs w:val="20"/>
          <w:lang w:val="fr-FR"/>
        </w:rPr>
        <w:t>% au lieu de 3,5%</w:t>
      </w:r>
      <w:r w:rsidR="00D60179">
        <w:rPr>
          <w:sz w:val="20"/>
          <w:szCs w:val="20"/>
          <w:lang w:val="fr-FR"/>
        </w:rPr>
        <w:t xml:space="preserve"> </w:t>
      </w:r>
      <w:r w:rsidR="00240BA2">
        <w:rPr>
          <w:sz w:val="20"/>
          <w:szCs w:val="20"/>
          <w:lang w:val="fr-FR"/>
        </w:rPr>
        <w:t>ziska le 31 Décembre 2020</w:t>
      </w:r>
      <w:r w:rsidR="00294833">
        <w:rPr>
          <w:sz w:val="20"/>
          <w:szCs w:val="20"/>
          <w:lang w:val="fr-FR"/>
        </w:rPr>
        <w:t xml:space="preserve"> ek ene ‘grant’ de </w:t>
      </w:r>
      <w:r w:rsidR="00294833" w:rsidRPr="00294833">
        <w:rPr>
          <w:lang w:val="fr-FR"/>
        </w:rPr>
        <w:t>15%</w:t>
      </w:r>
      <w:r w:rsidR="00294833">
        <w:rPr>
          <w:lang w:val="fr-FR"/>
        </w:rPr>
        <w:t xml:space="preserve"> </w:t>
      </w:r>
      <w:r w:rsidR="007B7937">
        <w:rPr>
          <w:sz w:val="20"/>
          <w:szCs w:val="20"/>
          <w:lang w:val="fr-FR"/>
        </w:rPr>
        <w:t>ziska</w:t>
      </w:r>
      <w:r w:rsidR="00294833" w:rsidRPr="00294833">
        <w:rPr>
          <w:sz w:val="20"/>
          <w:szCs w:val="20"/>
          <w:lang w:val="fr-FR"/>
        </w:rPr>
        <w:t xml:space="preserve"> </w:t>
      </w:r>
      <w:r w:rsidR="007B7937">
        <w:rPr>
          <w:sz w:val="20"/>
          <w:szCs w:val="20"/>
          <w:lang w:val="fr-FR"/>
        </w:rPr>
        <w:t>ene</w:t>
      </w:r>
      <w:r w:rsidR="00294833" w:rsidRPr="00294833">
        <w:rPr>
          <w:sz w:val="20"/>
          <w:szCs w:val="20"/>
          <w:lang w:val="fr-FR"/>
        </w:rPr>
        <w:t xml:space="preserve"> maximum de 150,000</w:t>
      </w:r>
      <w:r w:rsidR="00F07C59">
        <w:rPr>
          <w:sz w:val="20"/>
          <w:szCs w:val="20"/>
          <w:lang w:val="fr-FR"/>
        </w:rPr>
        <w:t xml:space="preserve"> roupies</w:t>
      </w:r>
      <w:r w:rsidR="00294833" w:rsidRPr="00294833">
        <w:rPr>
          <w:sz w:val="20"/>
          <w:szCs w:val="20"/>
          <w:lang w:val="fr-FR"/>
        </w:rPr>
        <w:t>.</w:t>
      </w:r>
    </w:p>
    <w:p w14:paraId="04B9A62B" w14:textId="215ECA71" w:rsidR="00755758" w:rsidRDefault="00755758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48784DC1" w14:textId="201DE0B3" w:rsidR="0078328E" w:rsidRPr="00CA62B7" w:rsidRDefault="0078328E" w:rsidP="00CA62B7">
      <w:pPr>
        <w:pStyle w:val="ListParagraph"/>
        <w:numPr>
          <w:ilvl w:val="0"/>
          <w:numId w:val="11"/>
        </w:numPr>
        <w:jc w:val="both"/>
        <w:rPr>
          <w:color w:val="4472C4" w:themeColor="accent1"/>
          <w:sz w:val="20"/>
          <w:szCs w:val="20"/>
          <w:lang w:val="fr-FR"/>
        </w:rPr>
      </w:pPr>
      <w:r w:rsidRPr="0078328E">
        <w:rPr>
          <w:color w:val="4472C4" w:themeColor="accent1"/>
          <w:sz w:val="20"/>
          <w:szCs w:val="20"/>
        </w:rPr>
        <w:t>Revolving Credit Fun</w:t>
      </w:r>
      <w:r>
        <w:rPr>
          <w:color w:val="4472C4" w:themeColor="accent1"/>
          <w:sz w:val="20"/>
          <w:szCs w:val="20"/>
          <w:lang w:val="en-GB"/>
        </w:rPr>
        <w:t>d</w:t>
      </w:r>
    </w:p>
    <w:p w14:paraId="4A7964BB" w14:textId="17F88AAA" w:rsidR="00921797" w:rsidRPr="002813FD" w:rsidRDefault="00C26252" w:rsidP="0046246D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Development Bank of Mauritius Ltd </w:t>
      </w:r>
      <w:r w:rsidRPr="00550DE0">
        <w:rPr>
          <w:sz w:val="20"/>
          <w:szCs w:val="20"/>
          <w:lang w:val="fr-FR"/>
        </w:rPr>
        <w:t>fine mette en place e</w:t>
      </w:r>
      <w:r w:rsidR="00D74A78" w:rsidRPr="00550DE0">
        <w:rPr>
          <w:sz w:val="20"/>
          <w:szCs w:val="20"/>
          <w:lang w:val="fr-FR"/>
        </w:rPr>
        <w:t>ne</w:t>
      </w:r>
      <w:r w:rsidR="00D74A78" w:rsidRPr="00E92A27">
        <w:rPr>
          <w:sz w:val="20"/>
          <w:szCs w:val="20"/>
          <w:lang w:val="fr-FR"/>
        </w:rPr>
        <w:t xml:space="preserve"> </w:t>
      </w:r>
      <w:r w:rsidR="001A031F" w:rsidRPr="00550DE0">
        <w:rPr>
          <w:sz w:val="20"/>
          <w:szCs w:val="20"/>
          <w:lang w:val="fr-FR"/>
        </w:rPr>
        <w:t>‘</w:t>
      </w:r>
      <w:r w:rsidR="00D74A78" w:rsidRPr="00E92A27">
        <w:rPr>
          <w:sz w:val="20"/>
          <w:szCs w:val="20"/>
          <w:lang w:val="fr-FR"/>
        </w:rPr>
        <w:t>Revolving Credit Fund</w:t>
      </w:r>
      <w:r w:rsidR="001A031F" w:rsidRPr="00550DE0">
        <w:rPr>
          <w:sz w:val="20"/>
          <w:szCs w:val="20"/>
          <w:lang w:val="fr-FR"/>
        </w:rPr>
        <w:t>’</w:t>
      </w:r>
      <w:r w:rsidR="00D74A78" w:rsidRPr="00E92A27">
        <w:rPr>
          <w:sz w:val="20"/>
          <w:szCs w:val="20"/>
          <w:lang w:val="fr-FR"/>
        </w:rPr>
        <w:t xml:space="preserve"> </w:t>
      </w:r>
      <w:r w:rsidR="001A031F" w:rsidRPr="00550DE0">
        <w:rPr>
          <w:sz w:val="20"/>
          <w:szCs w:val="20"/>
          <w:lang w:val="fr-FR"/>
        </w:rPr>
        <w:t>de</w:t>
      </w:r>
      <w:r w:rsidR="00D74A78" w:rsidRPr="00E92A27">
        <w:rPr>
          <w:sz w:val="20"/>
          <w:szCs w:val="20"/>
          <w:lang w:val="fr-FR"/>
        </w:rPr>
        <w:t xml:space="preserve"> 200 million</w:t>
      </w:r>
      <w:r w:rsidR="00AC6F07" w:rsidRPr="00550DE0">
        <w:rPr>
          <w:sz w:val="20"/>
          <w:szCs w:val="20"/>
          <w:lang w:val="fr-FR"/>
        </w:rPr>
        <w:t xml:space="preserve"> roupies</w:t>
      </w:r>
      <w:r w:rsidR="00D74A78" w:rsidRPr="00E92A27">
        <w:rPr>
          <w:sz w:val="20"/>
          <w:szCs w:val="20"/>
          <w:lang w:val="fr-FR"/>
        </w:rPr>
        <w:t xml:space="preserve"> </w:t>
      </w:r>
      <w:r w:rsidR="00B24FF7" w:rsidRPr="00550DE0">
        <w:rPr>
          <w:sz w:val="20"/>
          <w:szCs w:val="20"/>
          <w:lang w:val="fr-FR"/>
        </w:rPr>
        <w:t>pou aide bann entreprises avec ene ‘turnover’</w:t>
      </w:r>
      <w:r w:rsidR="0028107D" w:rsidRPr="00550DE0">
        <w:rPr>
          <w:sz w:val="20"/>
          <w:szCs w:val="20"/>
          <w:lang w:val="fr-FR"/>
        </w:rPr>
        <w:t xml:space="preserve"> ki pas dépasse 10 million roupies pou aide zo</w:t>
      </w:r>
      <w:r w:rsidR="006E455B" w:rsidRPr="00550DE0">
        <w:rPr>
          <w:sz w:val="20"/>
          <w:szCs w:val="20"/>
          <w:lang w:val="fr-FR"/>
        </w:rPr>
        <w:t>t</w:t>
      </w:r>
      <w:r w:rsidR="0028107D" w:rsidRPr="00550DE0">
        <w:rPr>
          <w:sz w:val="20"/>
          <w:szCs w:val="20"/>
          <w:lang w:val="fr-FR"/>
        </w:rPr>
        <w:t xml:space="preserve"> ‘cash flow’</w:t>
      </w:r>
      <w:r w:rsidR="0019311C" w:rsidRPr="00550DE0">
        <w:rPr>
          <w:sz w:val="20"/>
          <w:szCs w:val="20"/>
          <w:lang w:val="fr-FR"/>
        </w:rPr>
        <w:t xml:space="preserve"> ziska </w:t>
      </w:r>
      <w:r w:rsidR="00A42AEA" w:rsidRPr="00550DE0">
        <w:rPr>
          <w:sz w:val="20"/>
          <w:szCs w:val="20"/>
          <w:lang w:val="fr-FR"/>
        </w:rPr>
        <w:t>1</w:t>
      </w:r>
      <w:r w:rsidR="0019311C" w:rsidRPr="00550DE0">
        <w:rPr>
          <w:sz w:val="20"/>
          <w:szCs w:val="20"/>
          <w:lang w:val="fr-FR"/>
        </w:rPr>
        <w:t xml:space="preserve"> million roupies</w:t>
      </w:r>
      <w:r w:rsidR="003702FC" w:rsidRPr="00550DE0">
        <w:rPr>
          <w:sz w:val="20"/>
          <w:szCs w:val="20"/>
          <w:lang w:val="fr-FR"/>
        </w:rPr>
        <w:t xml:space="preserve"> avec remboursement lor 2 an</w:t>
      </w:r>
      <w:r w:rsidR="00A7552F" w:rsidRPr="00550DE0">
        <w:rPr>
          <w:sz w:val="20"/>
          <w:szCs w:val="20"/>
          <w:lang w:val="fr-FR"/>
        </w:rPr>
        <w:t>s.</w:t>
      </w:r>
      <w:r w:rsidR="003C4CFF" w:rsidRPr="00550DE0">
        <w:rPr>
          <w:sz w:val="20"/>
          <w:szCs w:val="20"/>
          <w:lang w:val="fr-FR"/>
        </w:rPr>
        <w:t xml:space="preserve"> </w:t>
      </w:r>
      <w:r w:rsidR="003C4CFF" w:rsidRPr="00550DE0">
        <w:rPr>
          <w:sz w:val="20"/>
          <w:szCs w:val="20"/>
          <w:lang w:val="fr-FR"/>
        </w:rPr>
        <w:lastRenderedPageBreak/>
        <w:t xml:space="preserve">L’interet pas pou </w:t>
      </w:r>
      <w:r w:rsidR="00CE6E77" w:rsidRPr="00550DE0">
        <w:rPr>
          <w:sz w:val="20"/>
          <w:szCs w:val="20"/>
          <w:lang w:val="fr-FR"/>
        </w:rPr>
        <w:t xml:space="preserve">applicable </w:t>
      </w:r>
      <w:r w:rsidR="00B86578" w:rsidRPr="00550DE0">
        <w:rPr>
          <w:sz w:val="20"/>
          <w:szCs w:val="20"/>
          <w:lang w:val="fr-FR"/>
        </w:rPr>
        <w:t xml:space="preserve">si </w:t>
      </w:r>
      <w:r w:rsidR="00EF4F3A" w:rsidRPr="00550DE0">
        <w:rPr>
          <w:sz w:val="20"/>
          <w:szCs w:val="20"/>
          <w:lang w:val="fr-FR"/>
        </w:rPr>
        <w:t xml:space="preserve">loan la fine rembourser dans </w:t>
      </w:r>
      <w:r w:rsidR="00A35A37" w:rsidRPr="00550DE0">
        <w:rPr>
          <w:sz w:val="20"/>
          <w:szCs w:val="20"/>
          <w:lang w:val="fr-FR"/>
        </w:rPr>
        <w:t xml:space="preserve">9 mois, sinon </w:t>
      </w:r>
      <w:r w:rsidR="00624007" w:rsidRPr="00550DE0">
        <w:rPr>
          <w:sz w:val="20"/>
          <w:szCs w:val="20"/>
          <w:lang w:val="fr-FR"/>
        </w:rPr>
        <w:t xml:space="preserve">ene taux d’interet de </w:t>
      </w:r>
      <w:r w:rsidR="00F9656C" w:rsidRPr="00550DE0">
        <w:rPr>
          <w:sz w:val="20"/>
          <w:szCs w:val="20"/>
          <w:lang w:val="fr-FR"/>
        </w:rPr>
        <w:t xml:space="preserve">6% par an pou applicable. </w:t>
      </w:r>
    </w:p>
    <w:p w14:paraId="7C63B0A5" w14:textId="72578936" w:rsidR="00F955DF" w:rsidRDefault="0046246D" w:rsidP="00D8762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Le </w:t>
      </w:r>
      <w:r w:rsidR="00CE5C80" w:rsidRPr="00D87628">
        <w:rPr>
          <w:sz w:val="20"/>
          <w:szCs w:val="20"/>
        </w:rPr>
        <w:t>C</w:t>
      </w:r>
      <w:r w:rsidR="00286D85">
        <w:rPr>
          <w:sz w:val="20"/>
          <w:szCs w:val="20"/>
          <w:lang w:val="en-GB"/>
        </w:rPr>
        <w:t>ovid</w:t>
      </w:r>
      <w:r w:rsidR="00CE5C80" w:rsidRPr="00D87628">
        <w:rPr>
          <w:sz w:val="20"/>
          <w:szCs w:val="20"/>
        </w:rPr>
        <w:t xml:space="preserve">-19  ‘Plan  de  Soutien’  Cell </w:t>
      </w:r>
      <w:r w:rsidR="00A70F32">
        <w:rPr>
          <w:sz w:val="20"/>
          <w:szCs w:val="20"/>
          <w:lang w:val="en-GB"/>
        </w:rPr>
        <w:t>fine mette en place</w:t>
      </w:r>
      <w:r w:rsidR="000C5413">
        <w:rPr>
          <w:sz w:val="20"/>
          <w:szCs w:val="20"/>
          <w:lang w:val="en-GB"/>
        </w:rPr>
        <w:t xml:space="preserve"> </w:t>
      </w:r>
      <w:r w:rsidR="00F955DF">
        <w:rPr>
          <w:sz w:val="20"/>
          <w:szCs w:val="20"/>
          <w:lang w:val="en-GB"/>
        </w:rPr>
        <w:t xml:space="preserve">avec </w:t>
      </w:r>
      <w:r w:rsidR="00CE5C80" w:rsidRPr="00D87628">
        <w:rPr>
          <w:sz w:val="20"/>
          <w:szCs w:val="20"/>
        </w:rPr>
        <w:t xml:space="preserve">State Investment Corporation Limited (SIC), Investment Support Programme Limited (ISP), SME Equity Fund Ltd (SEF) and Development Bank of Mauritius Ltd (DBM). </w:t>
      </w:r>
    </w:p>
    <w:p w14:paraId="545428A3" w14:textId="77777777" w:rsidR="00A36FED" w:rsidRPr="00E92A27" w:rsidRDefault="00CE5C80" w:rsidP="000B333D">
      <w:pPr>
        <w:spacing w:after="0"/>
        <w:ind w:left="360"/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>Application Form</w:t>
      </w:r>
      <w:r w:rsidR="00197441" w:rsidRPr="00E92A27">
        <w:rPr>
          <w:sz w:val="20"/>
          <w:szCs w:val="20"/>
          <w:lang w:val="fr-FR"/>
        </w:rPr>
        <w:t xml:space="preserve">: Tout bann applications bizin </w:t>
      </w:r>
      <w:r w:rsidR="00F95BB3" w:rsidRPr="00E92A27">
        <w:rPr>
          <w:sz w:val="20"/>
          <w:szCs w:val="20"/>
          <w:lang w:val="fr-FR"/>
        </w:rPr>
        <w:t xml:space="preserve">addresser ek poster lor sa l’addresse en bas la: </w:t>
      </w:r>
    </w:p>
    <w:p w14:paraId="3EA91B21" w14:textId="77777777" w:rsidR="000B333D" w:rsidRPr="00E92A27" w:rsidRDefault="000B333D" w:rsidP="000B333D">
      <w:pPr>
        <w:spacing w:after="0"/>
        <w:ind w:left="360"/>
        <w:jc w:val="both"/>
        <w:rPr>
          <w:sz w:val="20"/>
          <w:szCs w:val="20"/>
          <w:lang w:val="fr-FR"/>
        </w:rPr>
      </w:pPr>
    </w:p>
    <w:p w14:paraId="3206A381" w14:textId="433A48FE" w:rsidR="00A36FED" w:rsidRDefault="00CE5C80" w:rsidP="000B333D">
      <w:pPr>
        <w:spacing w:after="0"/>
        <w:ind w:left="360"/>
        <w:jc w:val="both"/>
        <w:rPr>
          <w:sz w:val="20"/>
          <w:szCs w:val="20"/>
        </w:rPr>
      </w:pPr>
      <w:r w:rsidRPr="00D87628">
        <w:rPr>
          <w:sz w:val="20"/>
          <w:szCs w:val="20"/>
        </w:rPr>
        <w:t>C</w:t>
      </w:r>
      <w:r w:rsidR="00286D85">
        <w:rPr>
          <w:sz w:val="20"/>
          <w:szCs w:val="20"/>
          <w:lang w:val="en-GB"/>
        </w:rPr>
        <w:t>ovid</w:t>
      </w:r>
      <w:r w:rsidRPr="00D87628">
        <w:rPr>
          <w:sz w:val="20"/>
          <w:szCs w:val="20"/>
        </w:rPr>
        <w:t xml:space="preserve">-19 ‘Plan de Soutien’ Cell Ground Floor of DBM Building, </w:t>
      </w:r>
    </w:p>
    <w:p w14:paraId="0844D00A" w14:textId="77777777" w:rsidR="00A36FED" w:rsidRPr="00E92A27" w:rsidRDefault="00CE5C80" w:rsidP="000B333D">
      <w:pPr>
        <w:spacing w:after="0"/>
        <w:ind w:left="360"/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Chaussée Street, Port Louis. </w:t>
      </w:r>
    </w:p>
    <w:p w14:paraId="0C07FF10" w14:textId="77777777" w:rsidR="000B333D" w:rsidRPr="00E92A27" w:rsidRDefault="00CE5C80" w:rsidP="00D87628">
      <w:pPr>
        <w:ind w:left="360"/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Fax: 208 8309 </w:t>
      </w:r>
    </w:p>
    <w:p w14:paraId="45CBEBF6" w14:textId="77777777" w:rsidR="000B333D" w:rsidRPr="00E92A27" w:rsidRDefault="00CE5C80" w:rsidP="000B333D">
      <w:pPr>
        <w:spacing w:after="0"/>
        <w:ind w:left="360"/>
        <w:jc w:val="both"/>
        <w:rPr>
          <w:sz w:val="20"/>
          <w:szCs w:val="20"/>
          <w:lang w:val="fr-FR"/>
        </w:rPr>
      </w:pPr>
      <w:r w:rsidRPr="00E92A27">
        <w:rPr>
          <w:sz w:val="20"/>
          <w:szCs w:val="20"/>
          <w:lang w:val="fr-FR"/>
        </w:rPr>
        <w:t xml:space="preserve">E-mail: covid19support@stateinvestment.mu · </w:t>
      </w:r>
    </w:p>
    <w:p w14:paraId="0271CDEA" w14:textId="02420AC0" w:rsidR="00CE5C80" w:rsidRDefault="00CE5C80" w:rsidP="000B333D">
      <w:pPr>
        <w:spacing w:after="0"/>
        <w:ind w:left="360"/>
        <w:jc w:val="both"/>
        <w:rPr>
          <w:sz w:val="20"/>
          <w:szCs w:val="20"/>
        </w:rPr>
      </w:pPr>
      <w:r w:rsidRPr="00D87628">
        <w:rPr>
          <w:sz w:val="20"/>
          <w:szCs w:val="20"/>
        </w:rPr>
        <w:t>Hotline: 260 9200</w:t>
      </w:r>
    </w:p>
    <w:p w14:paraId="3AA32AE3" w14:textId="20B116B8" w:rsidR="00FC1321" w:rsidRDefault="00FC1321" w:rsidP="000B333D">
      <w:pPr>
        <w:spacing w:after="0"/>
        <w:ind w:left="360"/>
        <w:jc w:val="both"/>
        <w:rPr>
          <w:sz w:val="20"/>
          <w:szCs w:val="20"/>
        </w:rPr>
      </w:pPr>
    </w:p>
    <w:p w14:paraId="44C14991" w14:textId="4278AE9B" w:rsidR="00FC1321" w:rsidRPr="002A63C5" w:rsidRDefault="002A63C5" w:rsidP="003409F8">
      <w:pPr>
        <w:pStyle w:val="ListParagraph"/>
        <w:numPr>
          <w:ilvl w:val="0"/>
          <w:numId w:val="4"/>
        </w:numPr>
        <w:spacing w:after="0"/>
        <w:ind w:left="1134" w:hanging="850"/>
        <w:jc w:val="both"/>
        <w:rPr>
          <w:b/>
          <w:bCs/>
          <w:color w:val="4472C4" w:themeColor="accent1"/>
          <w:sz w:val="20"/>
          <w:szCs w:val="20"/>
          <w:u w:val="single"/>
          <w:lang w:val="en-GB"/>
        </w:rPr>
      </w:pPr>
      <w:r w:rsidRPr="002A63C5">
        <w:rPr>
          <w:b/>
          <w:bCs/>
          <w:color w:val="4472C4" w:themeColor="accent1"/>
          <w:sz w:val="20"/>
          <w:szCs w:val="20"/>
          <w:u w:val="single"/>
        </w:rPr>
        <w:t>Additional Support Households and Businesses</w:t>
      </w:r>
    </w:p>
    <w:p w14:paraId="2ACF5B15" w14:textId="3FB1D8CF" w:rsidR="002A63C5" w:rsidRDefault="002A63C5" w:rsidP="002A63C5">
      <w:pPr>
        <w:spacing w:after="0"/>
        <w:jc w:val="both"/>
        <w:rPr>
          <w:b/>
          <w:bCs/>
          <w:color w:val="4472C4" w:themeColor="accent1"/>
          <w:sz w:val="20"/>
          <w:szCs w:val="20"/>
          <w:u w:val="single"/>
          <w:lang w:val="en-GB"/>
        </w:rPr>
      </w:pPr>
    </w:p>
    <w:p w14:paraId="7240ED30" w14:textId="2B179127" w:rsidR="00DA5BD9" w:rsidRPr="00780AD7" w:rsidRDefault="004B6A60" w:rsidP="00C83062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b/>
          <w:bCs/>
          <w:color w:val="4472C4" w:themeColor="accent1"/>
          <w:sz w:val="20"/>
          <w:szCs w:val="20"/>
          <w:lang w:val="en-GB"/>
        </w:rPr>
      </w:pPr>
      <w:r w:rsidRPr="005E0590">
        <w:rPr>
          <w:b/>
          <w:bCs/>
          <w:color w:val="4472C4" w:themeColor="accent1"/>
          <w:sz w:val="20"/>
          <w:szCs w:val="20"/>
        </w:rPr>
        <w:t>Support to Households</w:t>
      </w:r>
    </w:p>
    <w:p w14:paraId="6B1721A1" w14:textId="050885B3" w:rsidR="00DA5BD9" w:rsidRDefault="00C53C28" w:rsidP="00A531A7">
      <w:pPr>
        <w:pStyle w:val="ListParagraph"/>
        <w:ind w:left="108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Tout </w:t>
      </w:r>
      <w:r w:rsidR="00B6789B">
        <w:rPr>
          <w:sz w:val="20"/>
          <w:szCs w:val="20"/>
          <w:lang w:val="fr-FR"/>
        </w:rPr>
        <w:t>bann foyer Morisien</w:t>
      </w:r>
      <w:r w:rsidR="00EB22BE">
        <w:rPr>
          <w:sz w:val="20"/>
          <w:szCs w:val="20"/>
          <w:lang w:val="fr-FR"/>
        </w:rPr>
        <w:t xml:space="preserve"> ki fine affe</w:t>
      </w:r>
      <w:r w:rsidR="002F2FA1">
        <w:rPr>
          <w:sz w:val="20"/>
          <w:szCs w:val="20"/>
          <w:lang w:val="fr-FR"/>
        </w:rPr>
        <w:t>c</w:t>
      </w:r>
      <w:r w:rsidR="00EB22BE">
        <w:rPr>
          <w:sz w:val="20"/>
          <w:szCs w:val="20"/>
          <w:lang w:val="fr-FR"/>
        </w:rPr>
        <w:t xml:space="preserve">ter par </w:t>
      </w:r>
      <w:r w:rsidR="00DA5BD9" w:rsidRPr="00DA5BD9">
        <w:rPr>
          <w:sz w:val="20"/>
          <w:szCs w:val="20"/>
          <w:lang w:val="fr-FR"/>
        </w:rPr>
        <w:t>C</w:t>
      </w:r>
      <w:r w:rsidR="00213F72">
        <w:rPr>
          <w:sz w:val="20"/>
          <w:szCs w:val="20"/>
          <w:lang w:val="fr-FR"/>
        </w:rPr>
        <w:t>ovid</w:t>
      </w:r>
      <w:r w:rsidR="00DA5BD9" w:rsidRPr="00DA5BD9">
        <w:rPr>
          <w:sz w:val="20"/>
          <w:szCs w:val="20"/>
          <w:lang w:val="fr-FR"/>
        </w:rPr>
        <w:t xml:space="preserve">-19 </w:t>
      </w:r>
      <w:r w:rsidR="00EB22BE">
        <w:rPr>
          <w:sz w:val="20"/>
          <w:szCs w:val="20"/>
          <w:lang w:val="fr-FR"/>
        </w:rPr>
        <w:t>capav demande zot la banque commerciale</w:t>
      </w:r>
      <w:r w:rsidR="00644234">
        <w:rPr>
          <w:sz w:val="20"/>
          <w:szCs w:val="20"/>
          <w:lang w:val="fr-FR"/>
        </w:rPr>
        <w:t xml:space="preserve"> ene délais de 6 mois pou rembourse</w:t>
      </w:r>
      <w:r w:rsidR="00CA7F47">
        <w:rPr>
          <w:sz w:val="20"/>
          <w:szCs w:val="20"/>
          <w:lang w:val="fr-FR"/>
        </w:rPr>
        <w:t xml:space="preserve"> capital </w:t>
      </w:r>
      <w:r w:rsidR="00C21369">
        <w:rPr>
          <w:sz w:val="20"/>
          <w:szCs w:val="20"/>
          <w:lang w:val="fr-FR"/>
        </w:rPr>
        <w:t xml:space="preserve">zot </w:t>
      </w:r>
      <w:r w:rsidR="00213F72">
        <w:rPr>
          <w:sz w:val="20"/>
          <w:szCs w:val="20"/>
          <w:lang w:val="fr-FR"/>
        </w:rPr>
        <w:t xml:space="preserve">loan apartir le </w:t>
      </w:r>
      <w:r w:rsidR="00DA5BD9" w:rsidRPr="00DA5BD9">
        <w:rPr>
          <w:sz w:val="20"/>
          <w:szCs w:val="20"/>
          <w:lang w:val="fr-FR"/>
        </w:rPr>
        <w:t xml:space="preserve">1er </w:t>
      </w:r>
      <w:r w:rsidR="00213F72">
        <w:rPr>
          <w:sz w:val="20"/>
          <w:szCs w:val="20"/>
          <w:lang w:val="fr-FR"/>
        </w:rPr>
        <w:t>A</w:t>
      </w:r>
      <w:r w:rsidR="00DA5BD9" w:rsidRPr="00DA5BD9">
        <w:rPr>
          <w:sz w:val="20"/>
          <w:szCs w:val="20"/>
          <w:lang w:val="fr-FR"/>
        </w:rPr>
        <w:t xml:space="preserve">vril 2020. </w:t>
      </w:r>
      <w:r w:rsidR="007D0ECC">
        <w:rPr>
          <w:sz w:val="20"/>
          <w:szCs w:val="20"/>
          <w:lang w:val="fr-FR"/>
        </w:rPr>
        <w:t xml:space="preserve">Tout bann foyer ki touche ene salaire </w:t>
      </w:r>
      <w:r w:rsidR="00381E76">
        <w:rPr>
          <w:sz w:val="20"/>
          <w:szCs w:val="20"/>
          <w:lang w:val="fr-FR"/>
        </w:rPr>
        <w:t xml:space="preserve">total </w:t>
      </w:r>
      <w:r w:rsidR="007D0ECC">
        <w:rPr>
          <w:sz w:val="20"/>
          <w:szCs w:val="20"/>
          <w:lang w:val="fr-FR"/>
        </w:rPr>
        <w:t xml:space="preserve">de base mensuel </w:t>
      </w:r>
      <w:r w:rsidR="007C62B1">
        <w:rPr>
          <w:sz w:val="20"/>
          <w:szCs w:val="20"/>
          <w:lang w:val="fr-FR"/>
        </w:rPr>
        <w:t>ziska 50,000 roupies</w:t>
      </w:r>
      <w:r w:rsidR="00822984">
        <w:rPr>
          <w:sz w:val="20"/>
          <w:szCs w:val="20"/>
          <w:lang w:val="fr-FR"/>
        </w:rPr>
        <w:t xml:space="preserve">, </w:t>
      </w:r>
      <w:r w:rsidR="00DA5BD9" w:rsidRPr="00DA5BD9">
        <w:rPr>
          <w:sz w:val="20"/>
          <w:szCs w:val="20"/>
          <w:lang w:val="fr-FR"/>
        </w:rPr>
        <w:t>La Banque de Maurice</w:t>
      </w:r>
      <w:r w:rsidR="001964C6">
        <w:rPr>
          <w:sz w:val="20"/>
          <w:szCs w:val="20"/>
          <w:lang w:val="fr-FR"/>
        </w:rPr>
        <w:t xml:space="preserve"> pou paye </w:t>
      </w:r>
      <w:r w:rsidR="009B35AB">
        <w:rPr>
          <w:sz w:val="20"/>
          <w:szCs w:val="20"/>
          <w:lang w:val="fr-FR"/>
        </w:rPr>
        <w:t>l</w:t>
      </w:r>
      <w:r w:rsidR="003E73EF">
        <w:rPr>
          <w:sz w:val="20"/>
          <w:szCs w:val="20"/>
          <w:lang w:val="fr-FR"/>
        </w:rPr>
        <w:t>’</w:t>
      </w:r>
      <w:r w:rsidR="00DA5BD9" w:rsidRPr="00DA5BD9">
        <w:rPr>
          <w:sz w:val="20"/>
          <w:szCs w:val="20"/>
          <w:lang w:val="fr-FR"/>
        </w:rPr>
        <w:t xml:space="preserve">intérêt </w:t>
      </w:r>
      <w:r w:rsidR="000F42CC">
        <w:rPr>
          <w:sz w:val="20"/>
          <w:szCs w:val="20"/>
          <w:lang w:val="fr-FR"/>
        </w:rPr>
        <w:t>lor zot loan lakaz</w:t>
      </w:r>
      <w:r w:rsidR="00F6787E">
        <w:rPr>
          <w:sz w:val="20"/>
          <w:szCs w:val="20"/>
          <w:lang w:val="fr-FR"/>
        </w:rPr>
        <w:t xml:space="preserve"> avec la banque commerciale</w:t>
      </w:r>
      <w:r w:rsidR="003E73EF">
        <w:rPr>
          <w:sz w:val="20"/>
          <w:szCs w:val="20"/>
          <w:lang w:val="fr-FR"/>
        </w:rPr>
        <w:t xml:space="preserve"> pou</w:t>
      </w:r>
      <w:r w:rsidR="00DA5BD9" w:rsidRPr="00DA5BD9">
        <w:rPr>
          <w:sz w:val="20"/>
          <w:szCs w:val="20"/>
          <w:lang w:val="fr-FR"/>
        </w:rPr>
        <w:t xml:space="preserve"> période </w:t>
      </w:r>
      <w:r w:rsidR="000E4F27">
        <w:rPr>
          <w:sz w:val="20"/>
          <w:szCs w:val="20"/>
          <w:lang w:val="fr-FR"/>
        </w:rPr>
        <w:t xml:space="preserve">commencer le </w:t>
      </w:r>
      <w:r w:rsidR="00DA5BD9" w:rsidRPr="00DA5BD9">
        <w:rPr>
          <w:sz w:val="20"/>
          <w:szCs w:val="20"/>
          <w:lang w:val="fr-FR"/>
        </w:rPr>
        <w:t>1er avril 2020</w:t>
      </w:r>
      <w:r w:rsidR="000E4F27">
        <w:rPr>
          <w:sz w:val="20"/>
          <w:szCs w:val="20"/>
          <w:lang w:val="fr-FR"/>
        </w:rPr>
        <w:t xml:space="preserve"> ziska le</w:t>
      </w:r>
      <w:r w:rsidR="00DA5BD9" w:rsidRPr="00DA5BD9">
        <w:rPr>
          <w:sz w:val="20"/>
          <w:szCs w:val="20"/>
          <w:lang w:val="fr-FR"/>
        </w:rPr>
        <w:t xml:space="preserve"> 30 juin 2020</w:t>
      </w:r>
      <w:r w:rsidR="003818BB">
        <w:rPr>
          <w:sz w:val="20"/>
          <w:szCs w:val="20"/>
          <w:lang w:val="fr-FR"/>
        </w:rPr>
        <w:t xml:space="preserve">. </w:t>
      </w:r>
      <w:r w:rsidR="00821C73">
        <w:rPr>
          <w:sz w:val="20"/>
          <w:szCs w:val="20"/>
          <w:lang w:val="fr-FR"/>
        </w:rPr>
        <w:t>Bann conditions sa mesure la pou</w:t>
      </w:r>
      <w:r w:rsidR="00A531A7">
        <w:rPr>
          <w:sz w:val="20"/>
          <w:szCs w:val="20"/>
          <w:lang w:val="fr-FR"/>
        </w:rPr>
        <w:t xml:space="preserve"> </w:t>
      </w:r>
      <w:r w:rsidR="00821C73">
        <w:rPr>
          <w:sz w:val="20"/>
          <w:szCs w:val="20"/>
          <w:lang w:val="fr-FR"/>
        </w:rPr>
        <w:t>disponible</w:t>
      </w:r>
      <w:r w:rsidR="00717336">
        <w:rPr>
          <w:sz w:val="20"/>
          <w:szCs w:val="20"/>
          <w:lang w:val="fr-FR"/>
        </w:rPr>
        <w:t xml:space="preserve"> dans tout bann la banques commerciales</w:t>
      </w:r>
      <w:r w:rsidR="00A531A7">
        <w:rPr>
          <w:sz w:val="20"/>
          <w:szCs w:val="20"/>
          <w:lang w:val="fr-FR"/>
        </w:rPr>
        <w:t xml:space="preserve"> apartir Lundi 30 Mars 2020. </w:t>
      </w:r>
    </w:p>
    <w:p w14:paraId="1285DF7D" w14:textId="77777777" w:rsidR="000A090C" w:rsidRDefault="000A090C" w:rsidP="00A531A7">
      <w:pPr>
        <w:pStyle w:val="ListParagraph"/>
        <w:ind w:left="1080"/>
        <w:jc w:val="both"/>
        <w:rPr>
          <w:sz w:val="20"/>
          <w:szCs w:val="20"/>
          <w:lang w:val="fr-FR"/>
        </w:rPr>
      </w:pPr>
    </w:p>
    <w:p w14:paraId="63FA289F" w14:textId="77777777" w:rsidR="000A090C" w:rsidRPr="00957BD5" w:rsidRDefault="00A36399" w:rsidP="0036436C">
      <w:pPr>
        <w:pStyle w:val="ListParagraph"/>
        <w:numPr>
          <w:ilvl w:val="0"/>
          <w:numId w:val="12"/>
        </w:numPr>
        <w:ind w:left="1134" w:hanging="425"/>
        <w:jc w:val="both"/>
        <w:rPr>
          <w:b/>
          <w:bCs/>
          <w:color w:val="4472C4" w:themeColor="accent1"/>
          <w:sz w:val="20"/>
          <w:szCs w:val="20"/>
        </w:rPr>
      </w:pPr>
      <w:r w:rsidRPr="00957BD5">
        <w:rPr>
          <w:b/>
          <w:bCs/>
          <w:color w:val="4472C4" w:themeColor="accent1"/>
          <w:sz w:val="20"/>
          <w:szCs w:val="20"/>
        </w:rPr>
        <w:t xml:space="preserve">Special Foreign Currency (USD) Line of Credit </w:t>
      </w:r>
    </w:p>
    <w:p w14:paraId="4EC31FC0" w14:textId="7BECFE68" w:rsidR="00D61E8D" w:rsidRPr="00E92A27" w:rsidRDefault="00B25AEE" w:rsidP="000A090C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D61E8D">
        <w:rPr>
          <w:sz w:val="20"/>
          <w:szCs w:val="20"/>
          <w:lang w:val="fr-FR"/>
        </w:rPr>
        <w:t>La Banque de</w:t>
      </w:r>
      <w:r w:rsidR="00A36399" w:rsidRPr="00E824E4">
        <w:rPr>
          <w:sz w:val="20"/>
          <w:szCs w:val="20"/>
          <w:lang w:val="fr-FR"/>
        </w:rPr>
        <w:t xml:space="preserve"> Mauri</w:t>
      </w:r>
      <w:r w:rsidRPr="00D61E8D">
        <w:rPr>
          <w:sz w:val="20"/>
          <w:szCs w:val="20"/>
          <w:lang w:val="fr-FR"/>
        </w:rPr>
        <w:t>ce p introduire</w:t>
      </w:r>
      <w:r w:rsidR="00A36399" w:rsidRPr="00E824E4">
        <w:rPr>
          <w:sz w:val="20"/>
          <w:szCs w:val="20"/>
          <w:lang w:val="fr-FR"/>
        </w:rPr>
        <w:t xml:space="preserve"> </w:t>
      </w:r>
      <w:r w:rsidRPr="00D61E8D">
        <w:rPr>
          <w:sz w:val="20"/>
          <w:szCs w:val="20"/>
          <w:lang w:val="fr-FR"/>
        </w:rPr>
        <w:t>ene</w:t>
      </w:r>
      <w:r w:rsidR="00A36399" w:rsidRPr="00E824E4">
        <w:rPr>
          <w:sz w:val="20"/>
          <w:szCs w:val="20"/>
          <w:lang w:val="fr-FR"/>
        </w:rPr>
        <w:t xml:space="preserve"> </w:t>
      </w:r>
      <w:r w:rsidRPr="00D61E8D">
        <w:rPr>
          <w:sz w:val="20"/>
          <w:szCs w:val="20"/>
          <w:lang w:val="fr-FR"/>
        </w:rPr>
        <w:t>‘</w:t>
      </w:r>
      <w:r w:rsidR="00A36399" w:rsidRPr="00E824E4">
        <w:rPr>
          <w:i/>
          <w:iCs/>
          <w:sz w:val="20"/>
          <w:szCs w:val="20"/>
          <w:lang w:val="fr-FR"/>
        </w:rPr>
        <w:t>Special Foreign Currency (USD) Line of Credit</w:t>
      </w:r>
      <w:r w:rsidRPr="000B0AB8">
        <w:rPr>
          <w:i/>
          <w:iCs/>
          <w:sz w:val="20"/>
          <w:szCs w:val="20"/>
          <w:lang w:val="fr-FR"/>
        </w:rPr>
        <w:t>’</w:t>
      </w:r>
      <w:r w:rsidR="00D61E8D" w:rsidRPr="00E824E4">
        <w:rPr>
          <w:lang w:val="fr-FR"/>
        </w:rPr>
        <w:t xml:space="preserve"> </w:t>
      </w:r>
      <w:r w:rsidR="00D61E8D">
        <w:rPr>
          <w:sz w:val="20"/>
          <w:szCs w:val="20"/>
          <w:lang w:val="fr-FR"/>
        </w:rPr>
        <w:t>pou bann</w:t>
      </w:r>
      <w:r w:rsidR="00D61E8D" w:rsidRPr="00D61E8D">
        <w:rPr>
          <w:sz w:val="20"/>
          <w:szCs w:val="20"/>
          <w:lang w:val="fr-FR"/>
        </w:rPr>
        <w:t xml:space="preserve"> opérateurs </w:t>
      </w:r>
      <w:r w:rsidR="00D61E8D">
        <w:rPr>
          <w:sz w:val="20"/>
          <w:szCs w:val="20"/>
          <w:lang w:val="fr-FR"/>
        </w:rPr>
        <w:t>ki ena ene revenu</w:t>
      </w:r>
      <w:r w:rsidR="00D61E8D" w:rsidRPr="00D61E8D">
        <w:rPr>
          <w:sz w:val="20"/>
          <w:szCs w:val="20"/>
          <w:lang w:val="fr-FR"/>
        </w:rPr>
        <w:t xml:space="preserve"> en devises, y compris les PME. </w:t>
      </w:r>
      <w:r w:rsidR="00A90E9F">
        <w:rPr>
          <w:sz w:val="20"/>
          <w:szCs w:val="20"/>
          <w:lang w:val="fr-FR"/>
        </w:rPr>
        <w:t xml:space="preserve">C </w:t>
      </w:r>
      <w:r w:rsidR="00190393">
        <w:rPr>
          <w:sz w:val="20"/>
          <w:szCs w:val="20"/>
          <w:lang w:val="fr-FR"/>
        </w:rPr>
        <w:t>bann la banques commerciales ki pou mette en place sa mesure la et s</w:t>
      </w:r>
      <w:r w:rsidR="00E0560E">
        <w:rPr>
          <w:sz w:val="20"/>
          <w:szCs w:val="20"/>
          <w:lang w:val="fr-FR"/>
        </w:rPr>
        <w:t>a la ligne crédit la li pou ene</w:t>
      </w:r>
      <w:r w:rsidR="00D61E8D" w:rsidRPr="00D61E8D">
        <w:rPr>
          <w:sz w:val="20"/>
          <w:szCs w:val="20"/>
          <w:lang w:val="fr-FR"/>
        </w:rPr>
        <w:t xml:space="preserve"> montant de 300 millions USD</w:t>
      </w:r>
      <w:r w:rsidR="00C00CB5">
        <w:rPr>
          <w:sz w:val="20"/>
          <w:szCs w:val="20"/>
          <w:lang w:val="fr-FR"/>
        </w:rPr>
        <w:t xml:space="preserve">. </w:t>
      </w:r>
      <w:r w:rsidR="00100E26">
        <w:rPr>
          <w:sz w:val="20"/>
          <w:szCs w:val="20"/>
          <w:lang w:val="fr-FR"/>
        </w:rPr>
        <w:t xml:space="preserve">Bann </w:t>
      </w:r>
      <w:r w:rsidR="00D61E8D" w:rsidRPr="00D61E8D">
        <w:rPr>
          <w:sz w:val="20"/>
          <w:szCs w:val="20"/>
          <w:lang w:val="fr-FR"/>
        </w:rPr>
        <w:t xml:space="preserve">fonds </w:t>
      </w:r>
      <w:r w:rsidR="006C16A7" w:rsidRPr="006C16A7">
        <w:rPr>
          <w:sz w:val="20"/>
          <w:szCs w:val="20"/>
          <w:lang w:val="fr-FR"/>
        </w:rPr>
        <w:t xml:space="preserve">a Libor USD de 6 mois pou sa facilité la </w:t>
      </w:r>
      <w:r w:rsidR="00100E26">
        <w:rPr>
          <w:sz w:val="20"/>
          <w:szCs w:val="20"/>
          <w:lang w:val="fr-FR"/>
        </w:rPr>
        <w:t>pou</w:t>
      </w:r>
      <w:r w:rsidR="00D61E8D" w:rsidRPr="00D61E8D">
        <w:rPr>
          <w:sz w:val="20"/>
          <w:szCs w:val="20"/>
          <w:lang w:val="fr-FR"/>
        </w:rPr>
        <w:t xml:space="preserve"> à la disposition </w:t>
      </w:r>
      <w:r w:rsidR="008F0D0A">
        <w:rPr>
          <w:sz w:val="20"/>
          <w:szCs w:val="20"/>
          <w:lang w:val="fr-FR"/>
        </w:rPr>
        <w:t>de tout bann la</w:t>
      </w:r>
      <w:r w:rsidR="00533ED3">
        <w:rPr>
          <w:sz w:val="20"/>
          <w:szCs w:val="20"/>
          <w:lang w:val="fr-FR"/>
        </w:rPr>
        <w:t xml:space="preserve"> </w:t>
      </w:r>
      <w:r w:rsidR="00D61E8D" w:rsidRPr="00D61E8D">
        <w:rPr>
          <w:sz w:val="20"/>
          <w:szCs w:val="20"/>
          <w:lang w:val="fr-FR"/>
        </w:rPr>
        <w:t xml:space="preserve">banques commerciales. </w:t>
      </w:r>
      <w:r w:rsidR="008F0D0A">
        <w:rPr>
          <w:sz w:val="20"/>
          <w:szCs w:val="20"/>
          <w:lang w:val="fr-FR"/>
        </w:rPr>
        <w:t>Sa la</w:t>
      </w:r>
      <w:r w:rsidR="00D61E8D" w:rsidRPr="00D61E8D">
        <w:rPr>
          <w:sz w:val="20"/>
          <w:szCs w:val="20"/>
          <w:lang w:val="fr-FR"/>
        </w:rPr>
        <w:t xml:space="preserve"> lign</w:t>
      </w:r>
      <w:r w:rsidR="008F0D0A">
        <w:rPr>
          <w:sz w:val="20"/>
          <w:szCs w:val="20"/>
          <w:lang w:val="fr-FR"/>
        </w:rPr>
        <w:t>e</w:t>
      </w:r>
      <w:r w:rsidR="00D61E8D" w:rsidRPr="00D61E8D">
        <w:rPr>
          <w:sz w:val="20"/>
          <w:szCs w:val="20"/>
          <w:lang w:val="fr-FR"/>
        </w:rPr>
        <w:t xml:space="preserve"> crédit </w:t>
      </w:r>
      <w:r w:rsidR="008F0D0A">
        <w:rPr>
          <w:sz w:val="20"/>
          <w:szCs w:val="20"/>
          <w:lang w:val="fr-FR"/>
        </w:rPr>
        <w:t>la pou</w:t>
      </w:r>
      <w:r w:rsidR="00D61E8D" w:rsidRPr="00D61E8D">
        <w:rPr>
          <w:sz w:val="20"/>
          <w:szCs w:val="20"/>
          <w:lang w:val="fr-FR"/>
        </w:rPr>
        <w:t xml:space="preserve"> disponible </w:t>
      </w:r>
      <w:r w:rsidR="008F0D0A">
        <w:rPr>
          <w:sz w:val="20"/>
          <w:szCs w:val="20"/>
          <w:lang w:val="fr-FR"/>
        </w:rPr>
        <w:t>apartir</w:t>
      </w:r>
      <w:r w:rsidR="00D61E8D" w:rsidRPr="00D61E8D">
        <w:rPr>
          <w:sz w:val="20"/>
          <w:szCs w:val="20"/>
          <w:lang w:val="fr-FR"/>
        </w:rPr>
        <w:t xml:space="preserve"> 24 mars 2020 </w:t>
      </w:r>
      <w:r w:rsidR="008F0D0A">
        <w:rPr>
          <w:sz w:val="20"/>
          <w:szCs w:val="20"/>
          <w:lang w:val="fr-FR"/>
        </w:rPr>
        <w:t>ziska</w:t>
      </w:r>
      <w:r w:rsidR="00D61E8D" w:rsidRPr="00D61E8D">
        <w:rPr>
          <w:sz w:val="20"/>
          <w:szCs w:val="20"/>
          <w:lang w:val="fr-FR"/>
        </w:rPr>
        <w:t xml:space="preserve"> 30 juin 2020 et remboursement </w:t>
      </w:r>
      <w:r w:rsidR="008F0D0A">
        <w:rPr>
          <w:sz w:val="20"/>
          <w:szCs w:val="20"/>
          <w:lang w:val="fr-FR"/>
        </w:rPr>
        <w:t>pou lor ene</w:t>
      </w:r>
      <w:r w:rsidR="00D61E8D" w:rsidRPr="00D61E8D">
        <w:rPr>
          <w:sz w:val="20"/>
          <w:szCs w:val="20"/>
          <w:lang w:val="fr-FR"/>
        </w:rPr>
        <w:t xml:space="preserve"> période de 2 ans </w:t>
      </w:r>
      <w:r w:rsidR="00FC2AE7">
        <w:rPr>
          <w:sz w:val="20"/>
          <w:szCs w:val="20"/>
          <w:lang w:val="fr-FR"/>
        </w:rPr>
        <w:t xml:space="preserve">ki pou </w:t>
      </w:r>
      <w:r w:rsidR="00D61E8D" w:rsidRPr="00D61E8D">
        <w:rPr>
          <w:sz w:val="20"/>
          <w:szCs w:val="20"/>
          <w:lang w:val="fr-FR"/>
        </w:rPr>
        <w:t xml:space="preserve">compter </w:t>
      </w:r>
      <w:r w:rsidR="00FC2AE7">
        <w:rPr>
          <w:sz w:val="20"/>
          <w:szCs w:val="20"/>
          <w:lang w:val="fr-FR"/>
        </w:rPr>
        <w:t>apartir</w:t>
      </w:r>
      <w:r w:rsidR="00D61E8D" w:rsidRPr="00D61E8D">
        <w:rPr>
          <w:sz w:val="20"/>
          <w:szCs w:val="20"/>
          <w:lang w:val="fr-FR"/>
        </w:rPr>
        <w:t xml:space="preserve"> date effective de décaissement.</w:t>
      </w:r>
      <w:r w:rsidR="00A36399" w:rsidRPr="00E92A27">
        <w:rPr>
          <w:sz w:val="20"/>
          <w:szCs w:val="20"/>
          <w:lang w:val="fr-FR"/>
        </w:rPr>
        <w:t xml:space="preserve"> </w:t>
      </w:r>
    </w:p>
    <w:p w14:paraId="30176851" w14:textId="77777777" w:rsidR="00D61E8D" w:rsidRPr="00E92A27" w:rsidRDefault="00D61E8D" w:rsidP="000A090C">
      <w:pPr>
        <w:pStyle w:val="ListParagraph"/>
        <w:ind w:left="1080"/>
        <w:jc w:val="both"/>
        <w:rPr>
          <w:sz w:val="20"/>
          <w:szCs w:val="20"/>
          <w:lang w:val="fr-FR"/>
        </w:rPr>
      </w:pPr>
    </w:p>
    <w:p w14:paraId="02594F89" w14:textId="77777777" w:rsidR="00EF5CC2" w:rsidRPr="00EF5CC2" w:rsidRDefault="001D7A21" w:rsidP="0036436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b/>
          <w:bCs/>
          <w:color w:val="4472C4" w:themeColor="accent1"/>
          <w:sz w:val="20"/>
          <w:szCs w:val="20"/>
          <w:lang w:val="en-GB"/>
        </w:rPr>
      </w:pPr>
      <w:r w:rsidRPr="00EF5CC2">
        <w:rPr>
          <w:b/>
          <w:bCs/>
          <w:color w:val="4472C4" w:themeColor="accent1"/>
          <w:sz w:val="20"/>
          <w:szCs w:val="20"/>
        </w:rPr>
        <w:t xml:space="preserve">Swap Arrangement to Support Import oriented Businesses </w:t>
      </w:r>
    </w:p>
    <w:p w14:paraId="682D01E4" w14:textId="5D8026C5" w:rsidR="00DA5BD9" w:rsidRPr="00E824E4" w:rsidRDefault="00FB7CCC" w:rsidP="007E0C7C">
      <w:pPr>
        <w:pStyle w:val="ListParagraph"/>
        <w:ind w:left="1080"/>
        <w:jc w:val="both"/>
        <w:rPr>
          <w:lang w:val="fr-FR"/>
        </w:rPr>
      </w:pPr>
      <w:r w:rsidRPr="001F4DD9">
        <w:rPr>
          <w:sz w:val="20"/>
          <w:szCs w:val="20"/>
          <w:lang w:val="fr-FR"/>
        </w:rPr>
        <w:t>La Banque de Maurice p intoduire ene ‘</w:t>
      </w:r>
      <w:r w:rsidR="001D7A21" w:rsidRPr="00E824E4">
        <w:rPr>
          <w:i/>
          <w:iCs/>
          <w:sz w:val="20"/>
          <w:szCs w:val="20"/>
          <w:lang w:val="fr-FR"/>
        </w:rPr>
        <w:t>USD/MUR swap arrangement</w:t>
      </w:r>
      <w:r w:rsidRPr="001F4DD9">
        <w:rPr>
          <w:sz w:val="20"/>
          <w:szCs w:val="20"/>
          <w:lang w:val="fr-FR"/>
        </w:rPr>
        <w:t>’</w:t>
      </w:r>
      <w:r w:rsidR="001D7A21" w:rsidRPr="00E824E4">
        <w:rPr>
          <w:sz w:val="20"/>
          <w:szCs w:val="20"/>
          <w:lang w:val="fr-FR"/>
        </w:rPr>
        <w:t xml:space="preserve"> </w:t>
      </w:r>
      <w:r w:rsidR="00241E27" w:rsidRPr="001F4DD9">
        <w:rPr>
          <w:sz w:val="20"/>
          <w:szCs w:val="20"/>
          <w:lang w:val="fr-FR"/>
        </w:rPr>
        <w:t xml:space="preserve">avec bann la banques commerciales pou ene montant initial de </w:t>
      </w:r>
      <w:r w:rsidR="001F4DD9">
        <w:rPr>
          <w:sz w:val="20"/>
          <w:szCs w:val="20"/>
          <w:lang w:val="fr-FR"/>
        </w:rPr>
        <w:t>US</w:t>
      </w:r>
      <w:r w:rsidR="001D7A21" w:rsidRPr="00E824E4">
        <w:rPr>
          <w:sz w:val="20"/>
          <w:szCs w:val="20"/>
          <w:lang w:val="fr-FR"/>
        </w:rPr>
        <w:t xml:space="preserve">D 100 million. </w:t>
      </w:r>
      <w:r w:rsidR="001F4DD9" w:rsidRPr="00E824E4">
        <w:rPr>
          <w:sz w:val="20"/>
          <w:szCs w:val="20"/>
          <w:lang w:val="fr-FR"/>
        </w:rPr>
        <w:t>Sa</w:t>
      </w:r>
      <w:r w:rsidR="00F43527" w:rsidRPr="00E824E4">
        <w:rPr>
          <w:sz w:val="20"/>
          <w:szCs w:val="20"/>
          <w:lang w:val="fr-FR"/>
        </w:rPr>
        <w:t xml:space="preserve"> ‘</w:t>
      </w:r>
      <w:r w:rsidR="00F43527" w:rsidRPr="00E824E4">
        <w:rPr>
          <w:i/>
          <w:iCs/>
          <w:sz w:val="20"/>
          <w:szCs w:val="20"/>
          <w:lang w:val="fr-FR"/>
        </w:rPr>
        <w:t>USD/MUR swap arrangement’</w:t>
      </w:r>
      <w:r w:rsidR="001F4DD9" w:rsidRPr="00E824E4">
        <w:rPr>
          <w:sz w:val="20"/>
          <w:szCs w:val="20"/>
          <w:lang w:val="fr-FR"/>
        </w:rPr>
        <w:t xml:space="preserve"> l</w:t>
      </w:r>
      <w:r w:rsidR="00F43527" w:rsidRPr="00E824E4">
        <w:rPr>
          <w:sz w:val="20"/>
          <w:szCs w:val="20"/>
          <w:lang w:val="fr-FR"/>
        </w:rPr>
        <w:t>a</w:t>
      </w:r>
      <w:r w:rsidR="004C09CE" w:rsidRPr="00E824E4">
        <w:rPr>
          <w:sz w:val="20"/>
          <w:szCs w:val="20"/>
          <w:lang w:val="fr-FR"/>
        </w:rPr>
        <w:t xml:space="preserve"> pou permette bann la banques commerciales </w:t>
      </w:r>
      <w:r w:rsidR="006863E9" w:rsidRPr="00E824E4">
        <w:rPr>
          <w:sz w:val="20"/>
          <w:szCs w:val="20"/>
          <w:lang w:val="fr-FR"/>
        </w:rPr>
        <w:t>pou soutenir bann</w:t>
      </w:r>
      <w:r w:rsidR="00540320" w:rsidRPr="00E824E4">
        <w:rPr>
          <w:sz w:val="20"/>
          <w:szCs w:val="20"/>
          <w:lang w:val="fr-FR"/>
        </w:rPr>
        <w:t xml:space="preserve"> business ‘import-oriented</w:t>
      </w:r>
      <w:r w:rsidR="009F1426" w:rsidRPr="00E824E4">
        <w:rPr>
          <w:sz w:val="20"/>
          <w:szCs w:val="20"/>
          <w:lang w:val="fr-FR"/>
        </w:rPr>
        <w:t>’</w:t>
      </w:r>
      <w:r w:rsidR="0085555D" w:rsidRPr="00E824E4">
        <w:rPr>
          <w:sz w:val="20"/>
          <w:szCs w:val="20"/>
          <w:lang w:val="fr-FR"/>
        </w:rPr>
        <w:t>,</w:t>
      </w:r>
      <w:r w:rsidR="003E79CF" w:rsidRPr="00E824E4">
        <w:rPr>
          <w:sz w:val="20"/>
          <w:szCs w:val="20"/>
          <w:lang w:val="fr-FR"/>
        </w:rPr>
        <w:t xml:space="preserve"> a l’exception de </w:t>
      </w:r>
      <w:r w:rsidR="00494F43" w:rsidRPr="00E824E4">
        <w:rPr>
          <w:sz w:val="20"/>
          <w:szCs w:val="20"/>
          <w:lang w:val="fr-FR"/>
        </w:rPr>
        <w:t xml:space="preserve">la </w:t>
      </w:r>
      <w:r w:rsidR="001D7A21" w:rsidRPr="00E824E4">
        <w:rPr>
          <w:sz w:val="20"/>
          <w:szCs w:val="20"/>
          <w:lang w:val="fr-FR"/>
        </w:rPr>
        <w:t xml:space="preserve">State Trading Corporation </w:t>
      </w:r>
      <w:r w:rsidR="00494F43" w:rsidRPr="00E824E4">
        <w:rPr>
          <w:sz w:val="20"/>
          <w:szCs w:val="20"/>
          <w:lang w:val="fr-FR"/>
        </w:rPr>
        <w:t>(STC) ki pou deal dire</w:t>
      </w:r>
      <w:r w:rsidR="00F44560" w:rsidRPr="00E824E4">
        <w:rPr>
          <w:sz w:val="20"/>
          <w:szCs w:val="20"/>
          <w:lang w:val="fr-FR"/>
        </w:rPr>
        <w:t>ctement avec La Banque de Maurice</w:t>
      </w:r>
      <w:r w:rsidR="00C77BC9" w:rsidRPr="00E824E4">
        <w:rPr>
          <w:sz w:val="20"/>
          <w:szCs w:val="20"/>
          <w:lang w:val="fr-FR"/>
        </w:rPr>
        <w:t xml:space="preserve"> pou tou zafer concernant </w:t>
      </w:r>
      <w:r w:rsidR="000970C7" w:rsidRPr="000970C7">
        <w:rPr>
          <w:lang w:val="fr-FR"/>
        </w:rPr>
        <w:t>devises étrangères</w:t>
      </w:r>
      <w:r w:rsidR="007E0C7C">
        <w:rPr>
          <w:lang w:val="fr-FR"/>
        </w:rPr>
        <w:t xml:space="preserve"> ziska nouvel ordre</w:t>
      </w:r>
      <w:r w:rsidR="001D7A21" w:rsidRPr="00E824E4">
        <w:rPr>
          <w:sz w:val="20"/>
          <w:szCs w:val="20"/>
          <w:lang w:val="fr-FR"/>
        </w:rPr>
        <w:t xml:space="preserve">. </w:t>
      </w:r>
      <w:r w:rsidR="007E0C7C" w:rsidRPr="007113D2">
        <w:rPr>
          <w:sz w:val="20"/>
          <w:szCs w:val="20"/>
          <w:lang w:val="fr-FR"/>
        </w:rPr>
        <w:t>Sa</w:t>
      </w:r>
      <w:r w:rsidR="001D7A21" w:rsidRPr="00E824E4">
        <w:rPr>
          <w:sz w:val="20"/>
          <w:szCs w:val="20"/>
          <w:lang w:val="fr-FR"/>
        </w:rPr>
        <w:t xml:space="preserve"> </w:t>
      </w:r>
      <w:r w:rsidR="007E0C7C" w:rsidRPr="007113D2">
        <w:rPr>
          <w:sz w:val="20"/>
          <w:szCs w:val="20"/>
          <w:lang w:val="fr-FR"/>
        </w:rPr>
        <w:t>l’</w:t>
      </w:r>
      <w:r w:rsidR="001D7A21" w:rsidRPr="00E824E4">
        <w:rPr>
          <w:sz w:val="20"/>
          <w:szCs w:val="20"/>
          <w:lang w:val="fr-FR"/>
        </w:rPr>
        <w:t xml:space="preserve">arrangement </w:t>
      </w:r>
      <w:r w:rsidR="007E0C7C" w:rsidRPr="007113D2">
        <w:rPr>
          <w:sz w:val="20"/>
          <w:szCs w:val="20"/>
          <w:lang w:val="fr-FR"/>
        </w:rPr>
        <w:t>la li pou disponi</w:t>
      </w:r>
      <w:r w:rsidR="007113D2" w:rsidRPr="007113D2">
        <w:rPr>
          <w:sz w:val="20"/>
          <w:szCs w:val="20"/>
          <w:lang w:val="fr-FR"/>
        </w:rPr>
        <w:t>ble a</w:t>
      </w:r>
      <w:r w:rsidR="002F2FA1">
        <w:rPr>
          <w:sz w:val="20"/>
          <w:szCs w:val="20"/>
          <w:lang w:val="fr-FR"/>
        </w:rPr>
        <w:t xml:space="preserve"> </w:t>
      </w:r>
      <w:r w:rsidR="007113D2" w:rsidRPr="007113D2">
        <w:rPr>
          <w:sz w:val="20"/>
          <w:szCs w:val="20"/>
          <w:lang w:val="fr-FR"/>
        </w:rPr>
        <w:t>p</w:t>
      </w:r>
      <w:r w:rsidR="007113D2">
        <w:rPr>
          <w:sz w:val="20"/>
          <w:szCs w:val="20"/>
          <w:lang w:val="fr-FR"/>
        </w:rPr>
        <w:t>a</w:t>
      </w:r>
      <w:r w:rsidR="007113D2" w:rsidRPr="007113D2">
        <w:rPr>
          <w:sz w:val="20"/>
          <w:szCs w:val="20"/>
          <w:lang w:val="fr-FR"/>
        </w:rPr>
        <w:t>rtir 2</w:t>
      </w:r>
      <w:r w:rsidR="007113D2">
        <w:rPr>
          <w:sz w:val="20"/>
          <w:szCs w:val="20"/>
          <w:lang w:val="fr-FR"/>
        </w:rPr>
        <w:t xml:space="preserve">4 </w:t>
      </w:r>
      <w:r w:rsidR="001D7A21" w:rsidRPr="00E824E4">
        <w:rPr>
          <w:sz w:val="20"/>
          <w:szCs w:val="20"/>
          <w:lang w:val="fr-FR"/>
        </w:rPr>
        <w:t>Mar</w:t>
      </w:r>
      <w:r w:rsidR="007113D2" w:rsidRPr="007113D2">
        <w:rPr>
          <w:sz w:val="20"/>
          <w:szCs w:val="20"/>
          <w:lang w:val="fr-FR"/>
        </w:rPr>
        <w:t>s</w:t>
      </w:r>
      <w:r w:rsidR="001D7A21" w:rsidRPr="00E824E4">
        <w:rPr>
          <w:sz w:val="20"/>
          <w:szCs w:val="20"/>
          <w:lang w:val="fr-FR"/>
        </w:rPr>
        <w:t xml:space="preserve"> 2020 </w:t>
      </w:r>
      <w:r w:rsidR="007113D2" w:rsidRPr="007113D2">
        <w:rPr>
          <w:sz w:val="20"/>
          <w:szCs w:val="20"/>
          <w:lang w:val="fr-FR"/>
        </w:rPr>
        <w:t xml:space="preserve">ziska </w:t>
      </w:r>
      <w:r w:rsidR="007113D2">
        <w:rPr>
          <w:sz w:val="20"/>
          <w:szCs w:val="20"/>
          <w:lang w:val="fr-FR"/>
        </w:rPr>
        <w:t xml:space="preserve">30 </w:t>
      </w:r>
      <w:r w:rsidR="001D7A21" w:rsidRPr="00E824E4">
        <w:rPr>
          <w:sz w:val="20"/>
          <w:szCs w:val="20"/>
          <w:lang w:val="fr-FR"/>
        </w:rPr>
        <w:t>Ju</w:t>
      </w:r>
      <w:r w:rsidR="007113D2" w:rsidRPr="007113D2">
        <w:rPr>
          <w:sz w:val="20"/>
          <w:szCs w:val="20"/>
          <w:lang w:val="fr-FR"/>
        </w:rPr>
        <w:t>in</w:t>
      </w:r>
      <w:r w:rsidR="001D7A21" w:rsidRPr="00E824E4">
        <w:rPr>
          <w:sz w:val="20"/>
          <w:szCs w:val="20"/>
          <w:lang w:val="fr-FR"/>
        </w:rPr>
        <w:t xml:space="preserve"> 2020.</w:t>
      </w:r>
    </w:p>
    <w:p w14:paraId="72CA916B" w14:textId="77777777" w:rsidR="005A3C3E" w:rsidRDefault="005A3C3E" w:rsidP="00F80787">
      <w:pPr>
        <w:rPr>
          <w:sz w:val="20"/>
          <w:szCs w:val="20"/>
          <w:lang w:val="fr-FR"/>
        </w:rPr>
      </w:pPr>
    </w:p>
    <w:p w14:paraId="3F2744D7" w14:textId="6C93C01F" w:rsidR="00C716BC" w:rsidRDefault="00A379C6" w:rsidP="005A3C3E">
      <w:pPr>
        <w:jc w:val="both"/>
        <w:rPr>
          <w:sz w:val="20"/>
          <w:szCs w:val="20"/>
          <w:lang w:val="fr-FR"/>
        </w:rPr>
      </w:pPr>
      <w:r w:rsidRPr="00F80787">
        <w:rPr>
          <w:sz w:val="20"/>
          <w:szCs w:val="20"/>
          <w:lang w:val="fr-FR"/>
        </w:rPr>
        <w:t>Tout bann e</w:t>
      </w:r>
      <w:r w:rsidRPr="00E824E4">
        <w:rPr>
          <w:sz w:val="20"/>
          <w:szCs w:val="20"/>
          <w:lang w:val="fr-FR"/>
        </w:rPr>
        <w:t xml:space="preserve">nterprises </w:t>
      </w:r>
      <w:r w:rsidRPr="00F80787">
        <w:rPr>
          <w:sz w:val="20"/>
          <w:szCs w:val="20"/>
          <w:lang w:val="fr-FR"/>
        </w:rPr>
        <w:t xml:space="preserve">capav </w:t>
      </w:r>
      <w:r w:rsidR="00F421C3" w:rsidRPr="00F80787">
        <w:rPr>
          <w:sz w:val="20"/>
          <w:szCs w:val="20"/>
          <w:lang w:val="fr-FR"/>
        </w:rPr>
        <w:t xml:space="preserve">gagne </w:t>
      </w:r>
      <w:r w:rsidR="00F80787" w:rsidRPr="00F80787">
        <w:rPr>
          <w:lang w:val="fr-FR"/>
        </w:rPr>
        <w:t>accès a sa bann mesures la a travers zot la banques commerciales</w:t>
      </w:r>
      <w:r w:rsidRPr="00E824E4">
        <w:rPr>
          <w:sz w:val="20"/>
          <w:szCs w:val="20"/>
          <w:lang w:val="fr-FR"/>
        </w:rPr>
        <w:t xml:space="preserve"> </w:t>
      </w:r>
      <w:r w:rsidR="00F80787" w:rsidRPr="00F80787">
        <w:rPr>
          <w:sz w:val="20"/>
          <w:szCs w:val="20"/>
          <w:lang w:val="fr-FR"/>
        </w:rPr>
        <w:t>Pou</w:t>
      </w:r>
      <w:r w:rsidR="00F80787">
        <w:rPr>
          <w:sz w:val="20"/>
          <w:szCs w:val="20"/>
          <w:lang w:val="fr-FR"/>
        </w:rPr>
        <w:t xml:space="preserve"> tou clarifications ek inform</w:t>
      </w:r>
      <w:r w:rsidR="006139F0">
        <w:rPr>
          <w:sz w:val="20"/>
          <w:szCs w:val="20"/>
          <w:lang w:val="fr-FR"/>
        </w:rPr>
        <w:t xml:space="preserve">ation additionel contacter La Banque de Maurice lor </w:t>
      </w:r>
      <w:hyperlink r:id="rId10" w:history="1">
        <w:r w:rsidR="002F2FA1" w:rsidRPr="00E824E4">
          <w:rPr>
            <w:rStyle w:val="Hyperlink"/>
            <w:sz w:val="20"/>
            <w:szCs w:val="20"/>
            <w:lang w:val="fr-FR"/>
          </w:rPr>
          <w:t>communications@bom.mu</w:t>
        </w:r>
      </w:hyperlink>
      <w:r w:rsidR="006139F0" w:rsidRPr="006139F0">
        <w:rPr>
          <w:sz w:val="20"/>
          <w:szCs w:val="20"/>
          <w:lang w:val="fr-FR"/>
        </w:rPr>
        <w:t>.</w:t>
      </w:r>
      <w:r w:rsidR="006139F0">
        <w:rPr>
          <w:sz w:val="20"/>
          <w:szCs w:val="20"/>
          <w:lang w:val="fr-FR"/>
        </w:rPr>
        <w:t xml:space="preserve"> </w:t>
      </w:r>
    </w:p>
    <w:p w14:paraId="22F64414" w14:textId="7B3E6503" w:rsidR="002F2FA1" w:rsidRDefault="002F2FA1" w:rsidP="005A3C3E">
      <w:pPr>
        <w:jc w:val="both"/>
        <w:rPr>
          <w:sz w:val="20"/>
          <w:szCs w:val="20"/>
          <w:lang w:val="fr-FR"/>
        </w:rPr>
      </w:pPr>
    </w:p>
    <w:p w14:paraId="23B618C1" w14:textId="329B2D7D" w:rsidR="002F2FA1" w:rsidRDefault="002F2FA1" w:rsidP="005A3C3E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Sa document la selman a titre informatif. Visite site Ministère des Finances lors </w:t>
      </w:r>
      <w:r w:rsidR="0056770F">
        <w:rPr>
          <w:sz w:val="20"/>
          <w:szCs w:val="20"/>
          <w:lang w:val="fr-FR"/>
        </w:rPr>
        <w:t>s</w:t>
      </w:r>
      <w:bookmarkStart w:id="1" w:name="_GoBack"/>
      <w:bookmarkEnd w:id="1"/>
      <w:r>
        <w:rPr>
          <w:sz w:val="20"/>
          <w:szCs w:val="20"/>
          <w:lang w:val="fr-FR"/>
        </w:rPr>
        <w:t>a lien la pu tous détails :</w:t>
      </w:r>
    </w:p>
    <w:p w14:paraId="29FB5D18" w14:textId="530D0366" w:rsidR="002F2FA1" w:rsidRPr="00E824E4" w:rsidRDefault="002F2FA1" w:rsidP="005A3C3E">
      <w:pPr>
        <w:jc w:val="both"/>
        <w:rPr>
          <w:sz w:val="20"/>
          <w:szCs w:val="20"/>
          <w:lang w:val="fr-FR"/>
        </w:rPr>
      </w:pPr>
      <w:hyperlink r:id="rId11" w:history="1">
        <w:r w:rsidRPr="00E824E4">
          <w:rPr>
            <w:rStyle w:val="Hyperlink"/>
            <w:sz w:val="20"/>
            <w:szCs w:val="20"/>
            <w:lang w:val="fr-FR"/>
          </w:rPr>
          <w:t>http://mof.govmu.org/English/Covid-19/Pages/default.aspx</w:t>
        </w:r>
      </w:hyperlink>
    </w:p>
    <w:p w14:paraId="46CCD540" w14:textId="77777777" w:rsidR="00D977E6" w:rsidRPr="00EA6A4E" w:rsidRDefault="00D977E6" w:rsidP="00EA6A4E">
      <w:pPr>
        <w:rPr>
          <w:sz w:val="20"/>
          <w:szCs w:val="20"/>
          <w:lang w:val="fr-FR"/>
        </w:rPr>
      </w:pPr>
    </w:p>
    <w:sectPr w:rsidR="00D977E6" w:rsidRPr="00EA6A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0797" w14:textId="77777777" w:rsidR="003E57F2" w:rsidRDefault="003E57F2" w:rsidP="00CE5C80">
      <w:pPr>
        <w:spacing w:after="0" w:line="240" w:lineRule="auto"/>
      </w:pPr>
      <w:r>
        <w:separator/>
      </w:r>
    </w:p>
  </w:endnote>
  <w:endnote w:type="continuationSeparator" w:id="0">
    <w:p w14:paraId="6AABB7F1" w14:textId="77777777" w:rsidR="003E57F2" w:rsidRDefault="003E57F2" w:rsidP="00CE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967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33048" w14:textId="154A7A2D" w:rsidR="00CE5C80" w:rsidRDefault="00CE5C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7933" w14:textId="77777777" w:rsidR="00CE5C80" w:rsidRDefault="00CE5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B007" w14:textId="77777777" w:rsidR="003E57F2" w:rsidRDefault="003E57F2" w:rsidP="00CE5C80">
      <w:pPr>
        <w:spacing w:after="0" w:line="240" w:lineRule="auto"/>
      </w:pPr>
      <w:r>
        <w:separator/>
      </w:r>
    </w:p>
  </w:footnote>
  <w:footnote w:type="continuationSeparator" w:id="0">
    <w:p w14:paraId="25F64A99" w14:textId="77777777" w:rsidR="003E57F2" w:rsidRDefault="003E57F2" w:rsidP="00CE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E32"/>
    <w:multiLevelType w:val="hybridMultilevel"/>
    <w:tmpl w:val="92B22E52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9E53B9"/>
    <w:multiLevelType w:val="hybridMultilevel"/>
    <w:tmpl w:val="1E04EDB0"/>
    <w:lvl w:ilvl="0" w:tplc="424A7614">
      <w:start w:val="1"/>
      <w:numFmt w:val="lowerLetter"/>
      <w:lvlText w:val="(%1)"/>
      <w:lvlJc w:val="left"/>
      <w:pPr>
        <w:ind w:left="1778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F81FCC"/>
    <w:multiLevelType w:val="hybridMultilevel"/>
    <w:tmpl w:val="A79A5456"/>
    <w:lvl w:ilvl="0" w:tplc="C1D49AB2">
      <w:start w:val="1"/>
      <w:numFmt w:val="lowerLetter"/>
      <w:lvlText w:val="(%1)"/>
      <w:lvlJc w:val="left"/>
      <w:pPr>
        <w:ind w:left="1495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9D8"/>
    <w:multiLevelType w:val="hybridMultilevel"/>
    <w:tmpl w:val="506A46E6"/>
    <w:lvl w:ilvl="0" w:tplc="07BC36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0958"/>
    <w:multiLevelType w:val="hybridMultilevel"/>
    <w:tmpl w:val="46524B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85A"/>
    <w:multiLevelType w:val="hybridMultilevel"/>
    <w:tmpl w:val="381004D4"/>
    <w:lvl w:ilvl="0" w:tplc="AC26C7EA">
      <w:start w:val="1"/>
      <w:numFmt w:val="upp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F006F"/>
    <w:multiLevelType w:val="hybridMultilevel"/>
    <w:tmpl w:val="3EA49D78"/>
    <w:lvl w:ilvl="0" w:tplc="AA4CBAF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B064871"/>
    <w:multiLevelType w:val="hybridMultilevel"/>
    <w:tmpl w:val="CA827AF8"/>
    <w:lvl w:ilvl="0" w:tplc="1B4CB12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9386F"/>
    <w:multiLevelType w:val="hybridMultilevel"/>
    <w:tmpl w:val="8E5494C4"/>
    <w:lvl w:ilvl="0" w:tplc="200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6A01711A"/>
    <w:multiLevelType w:val="hybridMultilevel"/>
    <w:tmpl w:val="15B4F980"/>
    <w:lvl w:ilvl="0" w:tplc="55921AA4">
      <w:start w:val="1"/>
      <w:numFmt w:val="lowerRoman"/>
      <w:lvlText w:val="(%1)"/>
      <w:lvlJc w:val="left"/>
      <w:pPr>
        <w:ind w:left="1146" w:hanging="720"/>
      </w:pPr>
      <w:rPr>
        <w:rFonts w:hint="default"/>
        <w:color w:val="4472C4" w:themeColor="accent1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378E5"/>
    <w:multiLevelType w:val="hybridMultilevel"/>
    <w:tmpl w:val="2AF69F4A"/>
    <w:lvl w:ilvl="0" w:tplc="984E5A9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5" w:hanging="360"/>
      </w:pPr>
    </w:lvl>
    <w:lvl w:ilvl="2" w:tplc="2000001B" w:tentative="1">
      <w:start w:val="1"/>
      <w:numFmt w:val="lowerRoman"/>
      <w:lvlText w:val="%3."/>
      <w:lvlJc w:val="right"/>
      <w:pPr>
        <w:ind w:left="2935" w:hanging="180"/>
      </w:pPr>
    </w:lvl>
    <w:lvl w:ilvl="3" w:tplc="2000000F" w:tentative="1">
      <w:start w:val="1"/>
      <w:numFmt w:val="decimal"/>
      <w:lvlText w:val="%4."/>
      <w:lvlJc w:val="left"/>
      <w:pPr>
        <w:ind w:left="3655" w:hanging="360"/>
      </w:pPr>
    </w:lvl>
    <w:lvl w:ilvl="4" w:tplc="20000019" w:tentative="1">
      <w:start w:val="1"/>
      <w:numFmt w:val="lowerLetter"/>
      <w:lvlText w:val="%5."/>
      <w:lvlJc w:val="left"/>
      <w:pPr>
        <w:ind w:left="4375" w:hanging="360"/>
      </w:pPr>
    </w:lvl>
    <w:lvl w:ilvl="5" w:tplc="2000001B" w:tentative="1">
      <w:start w:val="1"/>
      <w:numFmt w:val="lowerRoman"/>
      <w:lvlText w:val="%6."/>
      <w:lvlJc w:val="right"/>
      <w:pPr>
        <w:ind w:left="5095" w:hanging="180"/>
      </w:pPr>
    </w:lvl>
    <w:lvl w:ilvl="6" w:tplc="2000000F" w:tentative="1">
      <w:start w:val="1"/>
      <w:numFmt w:val="decimal"/>
      <w:lvlText w:val="%7."/>
      <w:lvlJc w:val="left"/>
      <w:pPr>
        <w:ind w:left="5815" w:hanging="360"/>
      </w:pPr>
    </w:lvl>
    <w:lvl w:ilvl="7" w:tplc="20000019" w:tentative="1">
      <w:start w:val="1"/>
      <w:numFmt w:val="lowerLetter"/>
      <w:lvlText w:val="%8."/>
      <w:lvlJc w:val="left"/>
      <w:pPr>
        <w:ind w:left="6535" w:hanging="360"/>
      </w:pPr>
    </w:lvl>
    <w:lvl w:ilvl="8" w:tplc="2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A0976CF"/>
    <w:multiLevelType w:val="hybridMultilevel"/>
    <w:tmpl w:val="7E889334"/>
    <w:lvl w:ilvl="0" w:tplc="7058830E">
      <w:start w:val="1"/>
      <w:numFmt w:val="lowerRoman"/>
      <w:lvlText w:val="(%1)"/>
      <w:lvlJc w:val="left"/>
      <w:pPr>
        <w:ind w:left="720" w:hanging="72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C9"/>
    <w:rsid w:val="0000089A"/>
    <w:rsid w:val="00017E97"/>
    <w:rsid w:val="0002623D"/>
    <w:rsid w:val="00026AEF"/>
    <w:rsid w:val="00045750"/>
    <w:rsid w:val="00065EBC"/>
    <w:rsid w:val="00071F65"/>
    <w:rsid w:val="000733A3"/>
    <w:rsid w:val="000812AC"/>
    <w:rsid w:val="000970C7"/>
    <w:rsid w:val="000A090C"/>
    <w:rsid w:val="000A53DA"/>
    <w:rsid w:val="000B0AB8"/>
    <w:rsid w:val="000B333D"/>
    <w:rsid w:val="000B39A6"/>
    <w:rsid w:val="000B5E52"/>
    <w:rsid w:val="000B63A9"/>
    <w:rsid w:val="000C5413"/>
    <w:rsid w:val="000C5431"/>
    <w:rsid w:val="000D00A2"/>
    <w:rsid w:val="000D46B7"/>
    <w:rsid w:val="000E4F27"/>
    <w:rsid w:val="000F2141"/>
    <w:rsid w:val="000F42CC"/>
    <w:rsid w:val="00100E26"/>
    <w:rsid w:val="00106081"/>
    <w:rsid w:val="001074A1"/>
    <w:rsid w:val="001123BF"/>
    <w:rsid w:val="00131470"/>
    <w:rsid w:val="001547D7"/>
    <w:rsid w:val="001570E3"/>
    <w:rsid w:val="00171198"/>
    <w:rsid w:val="00180B34"/>
    <w:rsid w:val="00190393"/>
    <w:rsid w:val="0019311C"/>
    <w:rsid w:val="001933E9"/>
    <w:rsid w:val="00195A17"/>
    <w:rsid w:val="001964C6"/>
    <w:rsid w:val="00197441"/>
    <w:rsid w:val="001A031F"/>
    <w:rsid w:val="001A7FC7"/>
    <w:rsid w:val="001D7A21"/>
    <w:rsid w:val="001E1344"/>
    <w:rsid w:val="001E3109"/>
    <w:rsid w:val="001F4DD9"/>
    <w:rsid w:val="002022BC"/>
    <w:rsid w:val="0021143D"/>
    <w:rsid w:val="00213F72"/>
    <w:rsid w:val="00215791"/>
    <w:rsid w:val="002214FC"/>
    <w:rsid w:val="0023326B"/>
    <w:rsid w:val="00233A20"/>
    <w:rsid w:val="0023502D"/>
    <w:rsid w:val="00240BA2"/>
    <w:rsid w:val="00241E27"/>
    <w:rsid w:val="00252244"/>
    <w:rsid w:val="002622A7"/>
    <w:rsid w:val="00262AFA"/>
    <w:rsid w:val="002804B6"/>
    <w:rsid w:val="0028107D"/>
    <w:rsid w:val="002813FD"/>
    <w:rsid w:val="00281B16"/>
    <w:rsid w:val="002828A3"/>
    <w:rsid w:val="00286D85"/>
    <w:rsid w:val="00294833"/>
    <w:rsid w:val="002A63C5"/>
    <w:rsid w:val="002C6FE5"/>
    <w:rsid w:val="002C7ED7"/>
    <w:rsid w:val="002D3EF6"/>
    <w:rsid w:val="002E2DC2"/>
    <w:rsid w:val="002E3673"/>
    <w:rsid w:val="002F2FA1"/>
    <w:rsid w:val="002F76EF"/>
    <w:rsid w:val="00311BD3"/>
    <w:rsid w:val="003234B4"/>
    <w:rsid w:val="0032631C"/>
    <w:rsid w:val="003409F8"/>
    <w:rsid w:val="0036436C"/>
    <w:rsid w:val="003675AE"/>
    <w:rsid w:val="003702FC"/>
    <w:rsid w:val="003818BB"/>
    <w:rsid w:val="00381E76"/>
    <w:rsid w:val="003C4CFF"/>
    <w:rsid w:val="003C51F3"/>
    <w:rsid w:val="003C5A50"/>
    <w:rsid w:val="003E2361"/>
    <w:rsid w:val="003E57F2"/>
    <w:rsid w:val="003E73EF"/>
    <w:rsid w:val="003E79CF"/>
    <w:rsid w:val="003F4BC6"/>
    <w:rsid w:val="00414E1C"/>
    <w:rsid w:val="00422D4A"/>
    <w:rsid w:val="00432B27"/>
    <w:rsid w:val="00451697"/>
    <w:rsid w:val="0045345E"/>
    <w:rsid w:val="00454FBC"/>
    <w:rsid w:val="0046246D"/>
    <w:rsid w:val="00486FDA"/>
    <w:rsid w:val="00494F43"/>
    <w:rsid w:val="004A3FA5"/>
    <w:rsid w:val="004A57CD"/>
    <w:rsid w:val="004B1B1C"/>
    <w:rsid w:val="004B1D3C"/>
    <w:rsid w:val="004B6A60"/>
    <w:rsid w:val="004C09CE"/>
    <w:rsid w:val="004C51E6"/>
    <w:rsid w:val="004C6E7B"/>
    <w:rsid w:val="004D5D3F"/>
    <w:rsid w:val="004F11CC"/>
    <w:rsid w:val="004F6840"/>
    <w:rsid w:val="00500305"/>
    <w:rsid w:val="0050148D"/>
    <w:rsid w:val="0051112D"/>
    <w:rsid w:val="00511CAC"/>
    <w:rsid w:val="00530806"/>
    <w:rsid w:val="00533ED3"/>
    <w:rsid w:val="00540320"/>
    <w:rsid w:val="005405ED"/>
    <w:rsid w:val="00550DE0"/>
    <w:rsid w:val="0055338A"/>
    <w:rsid w:val="0056770F"/>
    <w:rsid w:val="00571280"/>
    <w:rsid w:val="0059143B"/>
    <w:rsid w:val="00591FCA"/>
    <w:rsid w:val="005A3C3E"/>
    <w:rsid w:val="005A7C54"/>
    <w:rsid w:val="005E0590"/>
    <w:rsid w:val="005F1EF8"/>
    <w:rsid w:val="00607154"/>
    <w:rsid w:val="00610F74"/>
    <w:rsid w:val="00612D94"/>
    <w:rsid w:val="006139F0"/>
    <w:rsid w:val="00624007"/>
    <w:rsid w:val="00644234"/>
    <w:rsid w:val="0064699A"/>
    <w:rsid w:val="00661741"/>
    <w:rsid w:val="00663FD4"/>
    <w:rsid w:val="00683E84"/>
    <w:rsid w:val="006863E9"/>
    <w:rsid w:val="00693BA2"/>
    <w:rsid w:val="006A15F6"/>
    <w:rsid w:val="006C16A7"/>
    <w:rsid w:val="006E040A"/>
    <w:rsid w:val="006E455B"/>
    <w:rsid w:val="007113D2"/>
    <w:rsid w:val="00717336"/>
    <w:rsid w:val="00755758"/>
    <w:rsid w:val="00780AD7"/>
    <w:rsid w:val="0078328E"/>
    <w:rsid w:val="007A74E8"/>
    <w:rsid w:val="007B7937"/>
    <w:rsid w:val="007C57FA"/>
    <w:rsid w:val="007C62B1"/>
    <w:rsid w:val="007D0ECC"/>
    <w:rsid w:val="007E0C7C"/>
    <w:rsid w:val="007F51A4"/>
    <w:rsid w:val="0080227A"/>
    <w:rsid w:val="00821C73"/>
    <w:rsid w:val="00822984"/>
    <w:rsid w:val="0083626D"/>
    <w:rsid w:val="008362B9"/>
    <w:rsid w:val="00836FF4"/>
    <w:rsid w:val="0083706C"/>
    <w:rsid w:val="00846288"/>
    <w:rsid w:val="0085555D"/>
    <w:rsid w:val="00876C4F"/>
    <w:rsid w:val="008A45FC"/>
    <w:rsid w:val="008A46DB"/>
    <w:rsid w:val="008C1CC9"/>
    <w:rsid w:val="008D255C"/>
    <w:rsid w:val="008D28DD"/>
    <w:rsid w:val="008D5B2A"/>
    <w:rsid w:val="008E6063"/>
    <w:rsid w:val="008F0D0A"/>
    <w:rsid w:val="008F3B34"/>
    <w:rsid w:val="00900050"/>
    <w:rsid w:val="0090350C"/>
    <w:rsid w:val="00915460"/>
    <w:rsid w:val="00920D7C"/>
    <w:rsid w:val="00921797"/>
    <w:rsid w:val="00922051"/>
    <w:rsid w:val="009256E1"/>
    <w:rsid w:val="00957BD5"/>
    <w:rsid w:val="00975E22"/>
    <w:rsid w:val="00980186"/>
    <w:rsid w:val="009819BF"/>
    <w:rsid w:val="00987350"/>
    <w:rsid w:val="00991F4D"/>
    <w:rsid w:val="00992E3A"/>
    <w:rsid w:val="009B35AB"/>
    <w:rsid w:val="009B7F88"/>
    <w:rsid w:val="009F1426"/>
    <w:rsid w:val="00A13225"/>
    <w:rsid w:val="00A224C1"/>
    <w:rsid w:val="00A26034"/>
    <w:rsid w:val="00A30B81"/>
    <w:rsid w:val="00A329CA"/>
    <w:rsid w:val="00A35A37"/>
    <w:rsid w:val="00A36399"/>
    <w:rsid w:val="00A36FED"/>
    <w:rsid w:val="00A379C6"/>
    <w:rsid w:val="00A42AEA"/>
    <w:rsid w:val="00A45F46"/>
    <w:rsid w:val="00A531A7"/>
    <w:rsid w:val="00A56306"/>
    <w:rsid w:val="00A70F32"/>
    <w:rsid w:val="00A7552F"/>
    <w:rsid w:val="00A90E9F"/>
    <w:rsid w:val="00A91B80"/>
    <w:rsid w:val="00AA2874"/>
    <w:rsid w:val="00AC6F07"/>
    <w:rsid w:val="00B05134"/>
    <w:rsid w:val="00B24FF7"/>
    <w:rsid w:val="00B25AEE"/>
    <w:rsid w:val="00B53409"/>
    <w:rsid w:val="00B6789B"/>
    <w:rsid w:val="00B840FB"/>
    <w:rsid w:val="00B846D8"/>
    <w:rsid w:val="00B86578"/>
    <w:rsid w:val="00B925C0"/>
    <w:rsid w:val="00BA112B"/>
    <w:rsid w:val="00BB18F8"/>
    <w:rsid w:val="00BB326B"/>
    <w:rsid w:val="00BD3784"/>
    <w:rsid w:val="00BE77AE"/>
    <w:rsid w:val="00BE7BA3"/>
    <w:rsid w:val="00BF08C0"/>
    <w:rsid w:val="00C00CB5"/>
    <w:rsid w:val="00C0306B"/>
    <w:rsid w:val="00C1221E"/>
    <w:rsid w:val="00C21369"/>
    <w:rsid w:val="00C26252"/>
    <w:rsid w:val="00C45CFF"/>
    <w:rsid w:val="00C479A9"/>
    <w:rsid w:val="00C538F0"/>
    <w:rsid w:val="00C53C28"/>
    <w:rsid w:val="00C716BC"/>
    <w:rsid w:val="00C77BC9"/>
    <w:rsid w:val="00C83062"/>
    <w:rsid w:val="00CA62B7"/>
    <w:rsid w:val="00CA7F47"/>
    <w:rsid w:val="00CB22AC"/>
    <w:rsid w:val="00CB3575"/>
    <w:rsid w:val="00CB7285"/>
    <w:rsid w:val="00CC265B"/>
    <w:rsid w:val="00CE0595"/>
    <w:rsid w:val="00CE5C80"/>
    <w:rsid w:val="00CE6E77"/>
    <w:rsid w:val="00CF289C"/>
    <w:rsid w:val="00CF7EA4"/>
    <w:rsid w:val="00D0749C"/>
    <w:rsid w:val="00D1006B"/>
    <w:rsid w:val="00D101FD"/>
    <w:rsid w:val="00D11696"/>
    <w:rsid w:val="00D47954"/>
    <w:rsid w:val="00D54160"/>
    <w:rsid w:val="00D5657A"/>
    <w:rsid w:val="00D60179"/>
    <w:rsid w:val="00D61E8D"/>
    <w:rsid w:val="00D66BC2"/>
    <w:rsid w:val="00D67378"/>
    <w:rsid w:val="00D74A78"/>
    <w:rsid w:val="00D87628"/>
    <w:rsid w:val="00D95FFD"/>
    <w:rsid w:val="00D977E6"/>
    <w:rsid w:val="00DA5BD9"/>
    <w:rsid w:val="00DB21E0"/>
    <w:rsid w:val="00DB2260"/>
    <w:rsid w:val="00DC0905"/>
    <w:rsid w:val="00DD3485"/>
    <w:rsid w:val="00DE12DF"/>
    <w:rsid w:val="00DF2B8D"/>
    <w:rsid w:val="00DF5407"/>
    <w:rsid w:val="00E0560E"/>
    <w:rsid w:val="00E231D5"/>
    <w:rsid w:val="00E300FE"/>
    <w:rsid w:val="00E44DEA"/>
    <w:rsid w:val="00E52BB4"/>
    <w:rsid w:val="00E5683D"/>
    <w:rsid w:val="00E67DAD"/>
    <w:rsid w:val="00E81E7A"/>
    <w:rsid w:val="00E824E4"/>
    <w:rsid w:val="00E82A29"/>
    <w:rsid w:val="00E86F86"/>
    <w:rsid w:val="00E92A27"/>
    <w:rsid w:val="00EA6A4E"/>
    <w:rsid w:val="00EB22BE"/>
    <w:rsid w:val="00ED754C"/>
    <w:rsid w:val="00EE61EF"/>
    <w:rsid w:val="00EF4F3A"/>
    <w:rsid w:val="00EF516B"/>
    <w:rsid w:val="00EF5CC2"/>
    <w:rsid w:val="00F039D5"/>
    <w:rsid w:val="00F0600B"/>
    <w:rsid w:val="00F07C59"/>
    <w:rsid w:val="00F305A8"/>
    <w:rsid w:val="00F40294"/>
    <w:rsid w:val="00F421C3"/>
    <w:rsid w:val="00F4342B"/>
    <w:rsid w:val="00F43527"/>
    <w:rsid w:val="00F44560"/>
    <w:rsid w:val="00F458A7"/>
    <w:rsid w:val="00F60019"/>
    <w:rsid w:val="00F6787E"/>
    <w:rsid w:val="00F70A93"/>
    <w:rsid w:val="00F77B13"/>
    <w:rsid w:val="00F80787"/>
    <w:rsid w:val="00F955DF"/>
    <w:rsid w:val="00F95BB3"/>
    <w:rsid w:val="00F9656C"/>
    <w:rsid w:val="00FB7CCC"/>
    <w:rsid w:val="00FC1321"/>
    <w:rsid w:val="00FC2AE7"/>
    <w:rsid w:val="00FD2FC0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FC5"/>
  <w15:chartTrackingRefBased/>
  <w15:docId w15:val="{35373CE7-19E0-4371-984B-CA2C39F8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6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6E1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0"/>
  </w:style>
  <w:style w:type="paragraph" w:styleId="Footer">
    <w:name w:val="footer"/>
    <w:basedOn w:val="Normal"/>
    <w:link w:val="FooterChar"/>
    <w:uiPriority w:val="99"/>
    <w:unhideWhenUsed/>
    <w:rsid w:val="00CE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0"/>
  </w:style>
  <w:style w:type="character" w:styleId="Hyperlink">
    <w:name w:val="Hyperlink"/>
    <w:basedOn w:val="DefaultParagraphFont"/>
    <w:uiPriority w:val="99"/>
    <w:unhideWhenUsed/>
    <w:rsid w:val="0061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3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7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f.govmu.org/English/Covid-19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munications@bom.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062E1EBFBDE4EB346743D7E8A64F8" ma:contentTypeVersion="9" ma:contentTypeDescription="Create a new document." ma:contentTypeScope="" ma:versionID="eaf1d52c0afd5fabf67b880fdd6b5466">
  <xsd:schema xmlns:xsd="http://www.w3.org/2001/XMLSchema" xmlns:xs="http://www.w3.org/2001/XMLSchema" xmlns:p="http://schemas.microsoft.com/office/2006/metadata/properties" xmlns:ns3="2fb2f09f-2168-4c90-83b8-74dc00b37c04" targetNamespace="http://schemas.microsoft.com/office/2006/metadata/properties" ma:root="true" ma:fieldsID="ebf77c72db7e0a7e5644a611d09e8ad3" ns3:_="">
    <xsd:import namespace="2fb2f09f-2168-4c90-83b8-74dc00b37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f09f-2168-4c90-83b8-74dc00b37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095EE-F706-4B73-8FD6-78DD2D416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f09f-2168-4c90-83b8-74dc00b3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E3EE2-C24B-4741-A808-C9F38AC12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B8B7D-F77C-4304-98D0-304148F44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Seebaluck</dc:creator>
  <cp:keywords/>
  <dc:description/>
  <cp:lastModifiedBy>Mithila Seebaluck</cp:lastModifiedBy>
  <cp:revision>9</cp:revision>
  <dcterms:created xsi:type="dcterms:W3CDTF">2020-03-30T05:39:00Z</dcterms:created>
  <dcterms:modified xsi:type="dcterms:W3CDTF">2020-03-30T05:40:00Z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0x010100353062E1EBFBDE4EB346743D7E8A64F8</vt:lpwstr>
  </property>
</Properties>
</file>